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F1E7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  <w:r w:rsidRPr="004E2629">
        <w:rPr>
          <w:rFonts w:ascii="Arial" w:eastAsia="Times New Roman" w:hAnsi="Arial" w:cs="Arial"/>
          <w:sz w:val="28"/>
          <w:szCs w:val="24"/>
          <w:lang w:eastAsia="pl-PL"/>
        </w:rPr>
        <w:t>ZGŁOSZENIE</w:t>
      </w:r>
    </w:p>
    <w:p w14:paraId="49AA04E8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8B17E4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sz w:val="24"/>
          <w:szCs w:val="24"/>
          <w:lang w:eastAsia="pl-PL"/>
        </w:rPr>
        <w:t>.............................., dnia.........................</w:t>
      </w:r>
    </w:p>
    <w:p w14:paraId="652056F9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4E2629">
        <w:rPr>
          <w:rFonts w:ascii="Arial" w:eastAsia="Times New Roman" w:hAnsi="Arial" w:cs="Arial"/>
          <w:lang w:eastAsia="pl-PL"/>
        </w:rPr>
        <w:t>właściciel/właściciele</w:t>
      </w:r>
    </w:p>
    <w:p w14:paraId="24B583CC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28DEDD1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79E95A6A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6"/>
          <w:lang w:eastAsia="pl-PL"/>
        </w:rPr>
      </w:pPr>
      <w:r w:rsidRPr="004E2629">
        <w:rPr>
          <w:rFonts w:ascii="Arial" w:eastAsia="Times New Roman" w:hAnsi="Arial" w:cs="Arial"/>
          <w:sz w:val="14"/>
          <w:szCs w:val="16"/>
          <w:lang w:eastAsia="pl-PL"/>
        </w:rPr>
        <w:t>(imię i nazwisko)</w:t>
      </w:r>
    </w:p>
    <w:p w14:paraId="083E9F81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79C93D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0C2A1DE7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C9DA3E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48C6669F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6"/>
          <w:lang w:eastAsia="pl-PL"/>
        </w:rPr>
      </w:pPr>
      <w:r w:rsidRPr="004E2629">
        <w:rPr>
          <w:rFonts w:ascii="Arial" w:eastAsia="Times New Roman" w:hAnsi="Arial" w:cs="Arial"/>
          <w:sz w:val="14"/>
          <w:szCs w:val="16"/>
          <w:lang w:eastAsia="pl-PL"/>
        </w:rPr>
        <w:t>(adres zamieszkania)</w:t>
      </w:r>
    </w:p>
    <w:p w14:paraId="7E5BC364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63C72B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0BDC8F92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4"/>
          <w:lang w:eastAsia="pl-PL"/>
        </w:rPr>
      </w:pPr>
      <w:r w:rsidRPr="004E2629">
        <w:rPr>
          <w:rFonts w:ascii="Arial" w:eastAsia="Times New Roman" w:hAnsi="Arial" w:cs="Arial"/>
          <w:sz w:val="14"/>
          <w:szCs w:val="24"/>
          <w:lang w:eastAsia="pl-PL"/>
        </w:rPr>
        <w:t>(nr telefonu)</w:t>
      </w:r>
    </w:p>
    <w:p w14:paraId="277C8A70" w14:textId="77777777" w:rsidR="004E2629" w:rsidRPr="004E2629" w:rsidRDefault="004E2629" w:rsidP="004E2629">
      <w:pPr>
        <w:keepNext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Arial" w:eastAsia="Times New Roman" w:hAnsi="Arial" w:cs="Arial"/>
          <w:sz w:val="24"/>
          <w:lang w:eastAsia="pl-PL"/>
        </w:rPr>
      </w:pPr>
      <w:r w:rsidRPr="004E2629">
        <w:rPr>
          <w:rFonts w:ascii="Arial" w:eastAsia="Times New Roman" w:hAnsi="Arial" w:cs="Arial"/>
          <w:sz w:val="24"/>
          <w:lang w:eastAsia="pl-PL"/>
        </w:rPr>
        <w:t>Urząd Miejski w Bielsku-Białej</w:t>
      </w:r>
    </w:p>
    <w:p w14:paraId="6FD7BF94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Arial"/>
          <w:sz w:val="24"/>
          <w:lang w:eastAsia="pl-PL"/>
        </w:rPr>
      </w:pPr>
      <w:r w:rsidRPr="004E2629">
        <w:rPr>
          <w:rFonts w:ascii="Arial" w:eastAsia="Times New Roman" w:hAnsi="Arial" w:cs="Arial"/>
          <w:sz w:val="24"/>
          <w:lang w:eastAsia="pl-PL"/>
        </w:rPr>
        <w:t xml:space="preserve">Wydział Ochrony </w:t>
      </w:r>
      <w:r w:rsidRPr="004E2629">
        <w:rPr>
          <w:rFonts w:ascii="Arial" w:eastAsia="Times New Roman" w:hAnsi="Arial" w:cs="Arial"/>
          <w:sz w:val="24"/>
          <w:lang w:eastAsia="pl-PL"/>
        </w:rPr>
        <w:br/>
        <w:t>Środowiska i Energii</w:t>
      </w:r>
    </w:p>
    <w:p w14:paraId="42DD8940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Arial"/>
          <w:u w:val="single"/>
          <w:lang w:eastAsia="pl-PL"/>
        </w:rPr>
      </w:pPr>
      <w:r w:rsidRPr="004E2629">
        <w:rPr>
          <w:rFonts w:ascii="Arial" w:eastAsia="Times New Roman" w:hAnsi="Arial" w:cs="Arial"/>
          <w:sz w:val="24"/>
          <w:u w:val="single"/>
          <w:lang w:eastAsia="pl-PL"/>
        </w:rPr>
        <w:t>pl. Ratuszowy 6</w:t>
      </w:r>
    </w:p>
    <w:p w14:paraId="47E73916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Arial"/>
          <w:u w:val="single"/>
          <w:lang w:eastAsia="pl-PL"/>
        </w:rPr>
      </w:pPr>
    </w:p>
    <w:p w14:paraId="0C85DCDC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u w:val="single"/>
          <w:lang w:eastAsia="pl-PL"/>
        </w:rPr>
      </w:pPr>
    </w:p>
    <w:p w14:paraId="06768B90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ind w:right="-288"/>
        <w:jc w:val="center"/>
        <w:rPr>
          <w:rFonts w:ascii="Arial" w:eastAsia="Times New Roman" w:hAnsi="Arial" w:cs="Arial"/>
          <w:lang w:eastAsia="pl-PL"/>
        </w:rPr>
      </w:pPr>
      <w:r w:rsidRPr="004E2629">
        <w:rPr>
          <w:rFonts w:ascii="Arial" w:eastAsia="Times New Roman" w:hAnsi="Arial" w:cs="Arial"/>
          <w:lang w:eastAsia="pl-PL"/>
        </w:rPr>
        <w:t>Zgłoszenie zamiaru usunięcia drzewa/drzew na terenie nieruchomości stanowiącej własność osoby fizycznej, na cele niezwiązane z prowadzeniem działalności gospodarczej</w:t>
      </w:r>
    </w:p>
    <w:p w14:paraId="0CD4CA2A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ind w:right="-288"/>
        <w:rPr>
          <w:rFonts w:ascii="Arial" w:eastAsia="Times New Roman" w:hAnsi="Arial" w:cs="Arial"/>
          <w:lang w:eastAsia="pl-PL"/>
        </w:rPr>
      </w:pPr>
    </w:p>
    <w:p w14:paraId="5A5C5F3C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  <w:r w:rsidRPr="004E2629">
        <w:rPr>
          <w:rFonts w:ascii="Arial" w:eastAsia="Times New Roman" w:hAnsi="Arial" w:cs="Arial"/>
          <w:sz w:val="24"/>
          <w:lang w:eastAsia="pl-PL"/>
        </w:rPr>
        <w:t xml:space="preserve">1. Oznaczenie nieruchomości (adres i nr działki, na której drzewo ma być usunięte)    </w:t>
      </w:r>
      <w:r w:rsidRPr="004E2629">
        <w:rPr>
          <w:rFonts w:ascii="Arial" w:eastAsia="Times New Roman" w:hAnsi="Arial" w:cs="Arial"/>
          <w:sz w:val="24"/>
          <w:lang w:eastAsia="pl-PL"/>
        </w:rPr>
        <w:br/>
        <w:t xml:space="preserve">    ........................................................................................................................................ </w:t>
      </w:r>
      <w:r w:rsidRPr="004E2629">
        <w:rPr>
          <w:rFonts w:ascii="Arial" w:eastAsia="Times New Roman" w:hAnsi="Arial" w:cs="Arial"/>
          <w:sz w:val="24"/>
          <w:lang w:eastAsia="pl-PL"/>
        </w:rPr>
        <w:br/>
        <w:t xml:space="preserve">    ...................................................................</w:t>
      </w:r>
      <w:r w:rsidRPr="004E262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</w:t>
      </w:r>
    </w:p>
    <w:p w14:paraId="24BE608F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8B06AC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sz w:val="24"/>
          <w:lang w:eastAsia="pl-PL"/>
        </w:rPr>
        <w:t>2. Nazwa gatunku drzewa i obwód jego pnia (</w:t>
      </w:r>
      <w:r w:rsidRPr="004E2629">
        <w:rPr>
          <w:rFonts w:ascii="Arial" w:eastAsia="Times New Roman" w:hAnsi="Arial" w:cs="Arial"/>
          <w:sz w:val="24"/>
          <w:szCs w:val="18"/>
          <w:lang w:eastAsia="pl-PL"/>
        </w:rPr>
        <w:t xml:space="preserve">lub pni jeżeli drzewo ma większą ich </w:t>
      </w:r>
      <w:r w:rsidRPr="004E2629">
        <w:rPr>
          <w:rFonts w:ascii="Arial" w:eastAsia="Times New Roman" w:hAnsi="Arial" w:cs="Arial"/>
          <w:sz w:val="24"/>
          <w:szCs w:val="18"/>
          <w:lang w:eastAsia="pl-PL"/>
        </w:rPr>
        <w:br/>
        <w:t xml:space="preserve">     ilość</w:t>
      </w:r>
      <w:r w:rsidRPr="004E2629">
        <w:rPr>
          <w:rFonts w:ascii="Arial" w:eastAsia="Times New Roman" w:hAnsi="Arial" w:cs="Arial"/>
          <w:sz w:val="24"/>
          <w:lang w:eastAsia="pl-PL"/>
        </w:rPr>
        <w:t xml:space="preserve">), mierzony na wysokości </w:t>
      </w:r>
      <w:r w:rsidRPr="004E2629">
        <w:rPr>
          <w:rFonts w:ascii="Arial" w:eastAsia="Times New Roman" w:hAnsi="Arial" w:cs="Arial"/>
          <w:b/>
          <w:bCs/>
          <w:sz w:val="24"/>
          <w:lang w:eastAsia="pl-PL"/>
        </w:rPr>
        <w:t>5 cm</w:t>
      </w:r>
      <w:r w:rsidRPr="004E2629">
        <w:rPr>
          <w:rFonts w:ascii="Arial" w:eastAsia="Times New Roman" w:hAnsi="Arial" w:cs="Arial"/>
          <w:sz w:val="24"/>
          <w:lang w:eastAsia="pl-PL"/>
        </w:rPr>
        <w:t xml:space="preserve"> od powierzchni gruntu</w:t>
      </w:r>
      <w:r w:rsidRPr="004E2629">
        <w:rPr>
          <w:rFonts w:ascii="Arial" w:eastAsia="Times New Roman" w:hAnsi="Arial" w:cs="Arial"/>
          <w:sz w:val="20"/>
          <w:lang w:eastAsia="pl-PL"/>
        </w:rPr>
        <w:t>*</w:t>
      </w:r>
    </w:p>
    <w:p w14:paraId="0E8BBB38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1"/>
        <w:gridCol w:w="2978"/>
      </w:tblGrid>
      <w:tr w:rsidR="004E2629" w:rsidRPr="004E2629" w14:paraId="017E3785" w14:textId="77777777" w:rsidTr="004E2629">
        <w:trPr>
          <w:trHeight w:val="42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18CE" w14:textId="77777777" w:rsidR="004E2629" w:rsidRPr="004E2629" w:rsidRDefault="004E2629" w:rsidP="004E2629">
            <w:pPr>
              <w:keepNext/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E262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gatunku drzewa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58ED" w14:textId="77777777" w:rsidR="004E2629" w:rsidRPr="004E2629" w:rsidRDefault="004E2629" w:rsidP="004E2629">
            <w:pPr>
              <w:keepNext/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E262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Obwód pnia na wysokości </w:t>
            </w:r>
            <w:r w:rsidRPr="004E262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5 cm</w:t>
            </w:r>
          </w:p>
        </w:tc>
      </w:tr>
      <w:tr w:rsidR="004E2629" w:rsidRPr="004E2629" w14:paraId="6A91426D" w14:textId="77777777" w:rsidTr="004E2629">
        <w:trPr>
          <w:trHeight w:val="40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E5D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6B4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2629" w:rsidRPr="004E2629" w14:paraId="225F9D00" w14:textId="77777777" w:rsidTr="004E2629">
        <w:trPr>
          <w:trHeight w:val="41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409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172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2629" w:rsidRPr="004E2629" w14:paraId="31F5597B" w14:textId="77777777" w:rsidTr="004E2629">
        <w:trPr>
          <w:trHeight w:val="40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2C5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B22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2629" w:rsidRPr="004E2629" w14:paraId="104BFE18" w14:textId="77777777" w:rsidTr="004E2629">
        <w:trPr>
          <w:trHeight w:val="41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8B04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F4B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2629" w:rsidRPr="004E2629" w14:paraId="5F43A42B" w14:textId="77777777" w:rsidTr="004E2629">
        <w:trPr>
          <w:trHeight w:val="41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D22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6F4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2629" w:rsidRPr="004E2629" w14:paraId="75812DA2" w14:textId="77777777" w:rsidTr="004E2629">
        <w:trPr>
          <w:trHeight w:val="41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42E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B64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2629" w:rsidRPr="004E2629" w14:paraId="21DFD44D" w14:textId="77777777" w:rsidTr="004E2629">
        <w:trPr>
          <w:trHeight w:val="412"/>
          <w:jc w:val="center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5AD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85B" w14:textId="77777777" w:rsidR="004E2629" w:rsidRPr="004E2629" w:rsidRDefault="004E2629" w:rsidP="004E2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2E04E43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Cs w:val="20"/>
          <w:lang w:eastAsia="pl-PL"/>
        </w:rPr>
      </w:pPr>
      <w:r w:rsidRPr="004E2629">
        <w:rPr>
          <w:rFonts w:ascii="Arial" w:eastAsia="Times New Roman" w:hAnsi="Arial" w:cs="Arial"/>
          <w:i/>
          <w:iCs/>
          <w:szCs w:val="20"/>
          <w:lang w:eastAsia="pl-PL"/>
        </w:rPr>
        <w:t>(</w:t>
      </w:r>
      <w:r w:rsidRPr="004E2629">
        <w:rPr>
          <w:rFonts w:ascii="Arial" w:eastAsia="Times New Roman" w:hAnsi="Arial" w:cs="Arial"/>
          <w:i/>
          <w:iCs/>
          <w:szCs w:val="18"/>
          <w:lang w:eastAsia="pl-PL"/>
        </w:rPr>
        <w:t xml:space="preserve">wyszczególnić wszystkie drzewa przeznaczone do usunięcia, </w:t>
      </w:r>
      <w:r w:rsidRPr="004E2629">
        <w:rPr>
          <w:rFonts w:ascii="Arial" w:eastAsia="Times New Roman" w:hAnsi="Arial" w:cs="Arial"/>
          <w:i/>
          <w:iCs/>
          <w:szCs w:val="18"/>
          <w:lang w:eastAsia="pl-PL"/>
        </w:rPr>
        <w:br/>
        <w:t>w przypadku większej liczby drzew proszę załączyć osobną inwentaryzację)</w:t>
      </w:r>
    </w:p>
    <w:p w14:paraId="12273456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F9279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Uwaga: </w:t>
      </w:r>
    </w:p>
    <w:p w14:paraId="4172ED85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E2629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 skutecznego zgłoszenia zamiaru usunięcia drzewa/drzew wymagana jest zgoda wszystkich współwłaścicieli nieruchomości.</w:t>
      </w:r>
      <w:r w:rsidRPr="004E2629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 </w:t>
      </w:r>
    </w:p>
    <w:p w14:paraId="710EDEAE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p w14:paraId="6281B178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4E2629">
        <w:rPr>
          <w:rFonts w:ascii="Arial" w:eastAsia="Times New Roman" w:hAnsi="Arial" w:cs="Arial"/>
          <w:sz w:val="20"/>
          <w:szCs w:val="24"/>
          <w:lang w:eastAsia="pl-PL"/>
        </w:rPr>
        <w:t xml:space="preserve">Zgłoszeniu podlegają drzewa </w:t>
      </w:r>
      <w:proofErr w:type="spellStart"/>
      <w:r w:rsidRPr="004E2629">
        <w:rPr>
          <w:rFonts w:ascii="Arial" w:eastAsia="Times New Roman" w:hAnsi="Arial" w:cs="Arial"/>
          <w:sz w:val="20"/>
          <w:szCs w:val="24"/>
          <w:lang w:eastAsia="pl-PL"/>
        </w:rPr>
        <w:t>nieowocowe</w:t>
      </w:r>
      <w:proofErr w:type="spellEnd"/>
      <w:r w:rsidRPr="004E2629">
        <w:rPr>
          <w:rFonts w:ascii="Arial" w:eastAsia="Times New Roman" w:hAnsi="Arial" w:cs="Arial"/>
          <w:sz w:val="20"/>
          <w:szCs w:val="24"/>
          <w:lang w:eastAsia="pl-PL"/>
        </w:rPr>
        <w:t>, których obwód pnia na wys. 5 cm przekracza:</w:t>
      </w:r>
    </w:p>
    <w:p w14:paraId="248236F7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4E2629">
        <w:rPr>
          <w:rFonts w:ascii="Arial" w:eastAsia="Times New Roman" w:hAnsi="Arial" w:cs="Arial"/>
          <w:sz w:val="20"/>
          <w:szCs w:val="24"/>
          <w:lang w:eastAsia="pl-PL"/>
        </w:rPr>
        <w:t>1) 80 cm – w przypadku topoli, wierzb, klonu jesionolistnego, klonu srebrzystego;</w:t>
      </w:r>
    </w:p>
    <w:p w14:paraId="32836A90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4E2629">
        <w:rPr>
          <w:rFonts w:ascii="Arial" w:eastAsia="Times New Roman" w:hAnsi="Arial" w:cs="Arial"/>
          <w:sz w:val="20"/>
          <w:szCs w:val="24"/>
          <w:lang w:eastAsia="pl-PL"/>
        </w:rPr>
        <w:t xml:space="preserve">2) 65 cm – w przypadku kasztanowca zwyczajnego, robinii akacjowej, platanu </w:t>
      </w:r>
      <w:proofErr w:type="spellStart"/>
      <w:r w:rsidRPr="004E2629">
        <w:rPr>
          <w:rFonts w:ascii="Arial" w:eastAsia="Times New Roman" w:hAnsi="Arial" w:cs="Arial"/>
          <w:sz w:val="20"/>
          <w:szCs w:val="24"/>
          <w:lang w:eastAsia="pl-PL"/>
        </w:rPr>
        <w:t>klonolistnego</w:t>
      </w:r>
      <w:proofErr w:type="spellEnd"/>
      <w:r w:rsidRPr="004E2629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769BDF11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629">
        <w:rPr>
          <w:rFonts w:ascii="Arial" w:eastAsia="Times New Roman" w:hAnsi="Arial" w:cs="Arial"/>
          <w:sz w:val="20"/>
          <w:szCs w:val="24"/>
          <w:lang w:eastAsia="pl-PL"/>
        </w:rPr>
        <w:t>3) 50 cm – w przypadku pozostałych gatunków drzew.</w:t>
      </w:r>
    </w:p>
    <w:p w14:paraId="54C97753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p w14:paraId="4FF39793" w14:textId="77777777" w:rsidR="004E2629" w:rsidRDefault="004E2629" w:rsidP="004E2629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* punkt nieobowiązkowy, służący pomocniczo jednoznacznej identyfikacji zgłaszanych drzew w terenie</w:t>
      </w:r>
    </w:p>
    <w:p w14:paraId="190E1393" w14:textId="77777777" w:rsidR="007C20B6" w:rsidRDefault="007C20B6" w:rsidP="004E2629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5E5065D2" w14:textId="77777777" w:rsidR="007C20B6" w:rsidRDefault="007C20B6" w:rsidP="004E2629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508F2017" w14:textId="77777777" w:rsidR="007C20B6" w:rsidRPr="004E2629" w:rsidRDefault="007C20B6" w:rsidP="004E2629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4F0AB5DF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68F01330" w14:textId="77777777" w:rsidR="004E2629" w:rsidRPr="004E2629" w:rsidRDefault="004E2629" w:rsidP="004E2629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  <w:r w:rsidRPr="004E2629">
        <w:rPr>
          <w:rFonts w:ascii="Arial" w:eastAsia="Times New Roman" w:hAnsi="Arial" w:cs="Arial"/>
          <w:sz w:val="24"/>
          <w:szCs w:val="18"/>
          <w:lang w:eastAsia="pl-PL"/>
        </w:rPr>
        <w:lastRenderedPageBreak/>
        <w:t xml:space="preserve">3. Rysunek lub mapka, określające usytuowanie drzewa/drzew na nieruchomości </w:t>
      </w:r>
      <w:r w:rsidRPr="004E2629">
        <w:rPr>
          <w:rFonts w:ascii="Arial" w:eastAsia="Times New Roman" w:hAnsi="Arial" w:cs="Arial"/>
          <w:sz w:val="24"/>
          <w:szCs w:val="18"/>
          <w:lang w:eastAsia="pl-PL"/>
        </w:rPr>
        <w:br/>
        <w:t xml:space="preserve">    dołączone do zgłoszenia lub narysowane poniżej </w:t>
      </w:r>
    </w:p>
    <w:p w14:paraId="5D1CF6D8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36B794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2D6CF3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B98B5C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23FD2B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B45607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552AAE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530A69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C336A2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13D28C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811BB5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108FDF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6C42CB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4B3099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944907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C27D83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56010C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73304F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10FF6D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2398F8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B0278E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FEB4BA" w14:textId="77777777" w:rsidR="004E2629" w:rsidRDefault="004E2629" w:rsidP="00A7332B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F3C186" w14:textId="77777777" w:rsidR="00A7332B" w:rsidRDefault="00A7332B" w:rsidP="00A7332B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EC65CA" w14:textId="77777777" w:rsidR="00A7332B" w:rsidRPr="004E2629" w:rsidRDefault="00A7332B" w:rsidP="00A7332B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683038" w14:textId="77777777" w:rsidR="004E2629" w:rsidRPr="004E2629" w:rsidRDefault="004E2629" w:rsidP="004E2629">
      <w:pPr>
        <w:pBdr>
          <w:top w:val="single" w:sz="4" w:space="28" w:color="auto"/>
          <w:left w:val="single" w:sz="4" w:space="5" w:color="auto"/>
          <w:bottom w:val="single" w:sz="4" w:space="0" w:color="auto"/>
          <w:right w:val="single" w:sz="4" w:space="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E965B" w14:textId="77777777" w:rsidR="004E2629" w:rsidRPr="004E2629" w:rsidRDefault="004E2629" w:rsidP="004E262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0AAFBE0" w14:textId="77777777" w:rsidR="004E2629" w:rsidRPr="004E2629" w:rsidRDefault="004E2629" w:rsidP="004E2629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Zgodnie z art. 13 ust. 1 i 2 </w:t>
      </w:r>
      <w:r w:rsidRPr="004E262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>rozporządzenia Parlamentu Europejskiego i Rady (UE) 2016/679 z dnia 27 kwietnia 2016 r.</w:t>
      </w:r>
      <w:r w:rsidRPr="004E2629">
        <w:rPr>
          <w:rFonts w:ascii="Arial" w:eastAsia="Times New Roman" w:hAnsi="Arial" w:cs="Arial"/>
          <w:i/>
          <w:iCs/>
          <w:sz w:val="16"/>
          <w:szCs w:val="24"/>
          <w:lang w:eastAsia="pl-PL"/>
        </w:rPr>
        <w:br/>
        <w:t xml:space="preserve"> w sprawie ochrony osób fizycznych w związku z przetwarzaniem danych osobowych i w sprawie swobodnego przepływu takich danych oraz uchylenia dyrektywy 95/46/WE</w:t>
      </w: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 (ogólne rozporządzenie o ochronie danych) - zwanego dalej </w:t>
      </w:r>
      <w:r w:rsidRPr="004E2629">
        <w:rPr>
          <w:rFonts w:ascii="Arial" w:eastAsia="Times New Roman" w:hAnsi="Arial" w:cs="Arial"/>
          <w:b/>
          <w:bCs/>
          <w:sz w:val="16"/>
          <w:szCs w:val="24"/>
          <w:lang w:eastAsia="pl-PL"/>
        </w:rPr>
        <w:t>"RODO"</w:t>
      </w:r>
      <w:r w:rsidRPr="004E2629">
        <w:rPr>
          <w:rFonts w:ascii="Arial" w:eastAsia="Times New Roman" w:hAnsi="Arial" w:cs="Arial"/>
          <w:sz w:val="16"/>
          <w:szCs w:val="24"/>
          <w:lang w:eastAsia="pl-PL"/>
        </w:rPr>
        <w:t>, informuję, że:</w:t>
      </w:r>
    </w:p>
    <w:p w14:paraId="5A8D798B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Administratorem danych osobowych jest Prezydent Miasta Bielska - Białej, z siedzibą: Urząd Miejski </w:t>
      </w:r>
      <w:r w:rsidRPr="004E2629">
        <w:rPr>
          <w:rFonts w:ascii="Arial" w:eastAsia="Times New Roman" w:hAnsi="Arial" w:cs="Arial"/>
          <w:sz w:val="16"/>
          <w:szCs w:val="24"/>
          <w:lang w:eastAsia="pl-PL"/>
        </w:rPr>
        <w:br/>
        <w:t>w Bielsku - Białej, 43 - 300 Bielsko-Biała, plac Ratuszowy 1;</w:t>
      </w:r>
    </w:p>
    <w:p w14:paraId="007CBA0B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Administrator wyznaczył Inspektora Ochrony Danych z którym można się skontaktować w sprawach związanych z ochroną danych osobowych w następujący sposób:</w:t>
      </w:r>
    </w:p>
    <w:p w14:paraId="4BF9E4BA" w14:textId="77777777" w:rsidR="004E2629" w:rsidRPr="004E2629" w:rsidRDefault="004E2629" w:rsidP="004E2629">
      <w:pPr>
        <w:numPr>
          <w:ilvl w:val="2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na adresem poczty elektronicznej: </w:t>
      </w:r>
      <w:hyperlink r:id="rId5" w:history="1">
        <w:r w:rsidRPr="004E2629">
          <w:rPr>
            <w:rFonts w:ascii="Arial" w:eastAsia="Times New Roman" w:hAnsi="Arial" w:cs="Arial"/>
            <w:color w:val="0000FF"/>
            <w:sz w:val="16"/>
            <w:szCs w:val="24"/>
            <w:u w:val="single"/>
            <w:lang w:eastAsia="pl-PL"/>
          </w:rPr>
          <w:t>iod@um.bielsko.pl</w:t>
        </w:r>
      </w:hyperlink>
      <w:r w:rsidRPr="004E2629">
        <w:rPr>
          <w:rFonts w:ascii="Arial" w:eastAsia="Times New Roman" w:hAnsi="Arial" w:cs="Arial"/>
          <w:sz w:val="16"/>
          <w:szCs w:val="24"/>
          <w:lang w:eastAsia="pl-PL"/>
        </w:rPr>
        <w:t>,</w:t>
      </w:r>
    </w:p>
    <w:p w14:paraId="4CC89E45" w14:textId="77777777" w:rsidR="004E2629" w:rsidRPr="004E2629" w:rsidRDefault="004E2629" w:rsidP="004E2629">
      <w:pPr>
        <w:numPr>
          <w:ilvl w:val="2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listownie na adres siedziby Administratora,</w:t>
      </w:r>
    </w:p>
    <w:p w14:paraId="476C952F" w14:textId="77777777" w:rsidR="004E2629" w:rsidRPr="004E2629" w:rsidRDefault="004E2629" w:rsidP="004E2629">
      <w:pPr>
        <w:numPr>
          <w:ilvl w:val="2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telefonicznie: 33 49 71 721;</w:t>
      </w:r>
    </w:p>
    <w:p w14:paraId="2BA3F6EE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Dane osobowe będą przetwarzane wyłącznie w celu przeprowadzenia postępowania administracyjnego dotyczącego zgłoszenia zamiaru usunięcia drzewa/drzew na terenie nieruchomości stanowiącej własność osoby fizycznej na cele niezwiązane z prowadzeniem działalności gospodarczej, a podstawą przetwarzania jest art. 6 ust. 1 lit. b), c) i f) RODO;</w:t>
      </w:r>
    </w:p>
    <w:p w14:paraId="4C44CD8B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Dane osobowe będą przechowywane przez okres niezbędny do realizacji celów przetwarzania wskazanych </w:t>
      </w:r>
      <w:r w:rsidRPr="004E2629">
        <w:rPr>
          <w:rFonts w:ascii="Arial" w:eastAsia="Times New Roman" w:hAnsi="Arial" w:cs="Arial"/>
          <w:sz w:val="16"/>
          <w:szCs w:val="24"/>
          <w:lang w:eastAsia="pl-PL"/>
        </w:rPr>
        <w:br/>
        <w:t xml:space="preserve">w pkt. 3 lecz nie krócej niż przez okres wskazany w przepisach o archiwizacji; </w:t>
      </w:r>
    </w:p>
    <w:p w14:paraId="068E3979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W okresie, o którym mowa w pkt.4 można żądać od Administratora:</w:t>
      </w:r>
    </w:p>
    <w:p w14:paraId="193F809F" w14:textId="77777777" w:rsidR="004E2629" w:rsidRPr="004E2629" w:rsidRDefault="004E2629" w:rsidP="004E2629">
      <w:pPr>
        <w:numPr>
          <w:ilvl w:val="2"/>
          <w:numId w:val="1"/>
        </w:numPr>
        <w:tabs>
          <w:tab w:val="num" w:pos="540"/>
        </w:tabs>
        <w:spacing w:after="0" w:line="240" w:lineRule="auto"/>
        <w:ind w:left="1080" w:right="408" w:hanging="36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dostępu do udostępnionych danych osobowych (art. 15 ust. 1 RODO), z zastrzeżeniem art. 5 </w:t>
      </w:r>
      <w:r w:rsidRPr="004E262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ustawy </w:t>
      </w:r>
      <w:r w:rsidRPr="004E2629">
        <w:rPr>
          <w:rFonts w:ascii="Arial" w:eastAsia="Times New Roman" w:hAnsi="Arial" w:cs="Arial"/>
          <w:i/>
          <w:iCs/>
          <w:sz w:val="16"/>
          <w:szCs w:val="24"/>
          <w:lang w:eastAsia="pl-PL"/>
        </w:rPr>
        <w:br/>
        <w:t>z dnia 10 maja 2018 r. o ochronie danych osobowych;</w:t>
      </w:r>
    </w:p>
    <w:p w14:paraId="343606F0" w14:textId="77777777" w:rsidR="004E2629" w:rsidRPr="004E2629" w:rsidRDefault="004E2629" w:rsidP="004E2629">
      <w:pPr>
        <w:numPr>
          <w:ilvl w:val="2"/>
          <w:numId w:val="1"/>
        </w:numPr>
        <w:tabs>
          <w:tab w:val="num" w:pos="540"/>
        </w:tabs>
        <w:spacing w:after="0" w:line="240" w:lineRule="auto"/>
        <w:ind w:left="1080" w:right="408" w:hanging="36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sprostowania swoich danych osobowych (art. 16 RODO), </w:t>
      </w:r>
    </w:p>
    <w:p w14:paraId="17B5015A" w14:textId="77777777" w:rsidR="004E2629" w:rsidRPr="004E2629" w:rsidRDefault="004E2629" w:rsidP="004E2629">
      <w:pPr>
        <w:numPr>
          <w:ilvl w:val="2"/>
          <w:numId w:val="1"/>
        </w:numPr>
        <w:tabs>
          <w:tab w:val="num" w:pos="540"/>
        </w:tabs>
        <w:spacing w:after="0" w:line="240" w:lineRule="auto"/>
        <w:ind w:left="1080" w:right="408" w:hanging="36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usunięcia swoich danych osobowych (art. 17 ust. 1 RODO),</w:t>
      </w:r>
    </w:p>
    <w:p w14:paraId="16019D35" w14:textId="77777777" w:rsidR="004E2629" w:rsidRPr="004E2629" w:rsidRDefault="004E2629" w:rsidP="004E2629">
      <w:pPr>
        <w:numPr>
          <w:ilvl w:val="2"/>
          <w:numId w:val="1"/>
        </w:numPr>
        <w:tabs>
          <w:tab w:val="num" w:pos="540"/>
        </w:tabs>
        <w:spacing w:after="0" w:line="240" w:lineRule="auto"/>
        <w:ind w:left="1080" w:right="408" w:hanging="36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ograniczenia przetwarzania swoich danych osobowych (art. 18 ust. 1 RODO); </w:t>
      </w:r>
    </w:p>
    <w:p w14:paraId="56F8C6FB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W przypadku uznania, iż przetwarzane przez Administratora danych osobowych narusza przepisy RODO, można wnieść skargę od Prezesa Ochrony Danych Osobowych z siedzibą: 00-193 Warszawa ul. Stawki 2;</w:t>
      </w:r>
    </w:p>
    <w:p w14:paraId="20F66506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 xml:space="preserve">Zgodę na przetwarzanie danych osobowych można wycofać w dowolnym momencie bez wpływu na zgodność </w:t>
      </w:r>
      <w:r w:rsidRPr="004E2629">
        <w:rPr>
          <w:rFonts w:ascii="Arial" w:eastAsia="Times New Roman" w:hAnsi="Arial" w:cs="Arial"/>
          <w:sz w:val="16"/>
          <w:szCs w:val="24"/>
          <w:lang w:eastAsia="pl-PL"/>
        </w:rPr>
        <w:br/>
        <w:t xml:space="preserve">z prawem przetwarzania, którego dokonano na podstawie zgody przed jej cofnięciem (art. 7 ust. RODO); </w:t>
      </w:r>
    </w:p>
    <w:p w14:paraId="278E68DA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Przekazanie danych osobowych jest dobrowolne, ale niezbędne w realizacji celu, o którym mowa w pkt.3</w:t>
      </w:r>
    </w:p>
    <w:p w14:paraId="1D594C96" w14:textId="77777777" w:rsidR="004E2629" w:rsidRPr="004E2629" w:rsidRDefault="004E2629" w:rsidP="004E2629">
      <w:pPr>
        <w:numPr>
          <w:ilvl w:val="0"/>
          <w:numId w:val="1"/>
        </w:numPr>
        <w:spacing w:after="0" w:line="240" w:lineRule="auto"/>
        <w:ind w:right="408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E2629">
        <w:rPr>
          <w:rFonts w:ascii="Arial" w:eastAsia="Times New Roman" w:hAnsi="Arial" w:cs="Arial"/>
          <w:sz w:val="16"/>
          <w:szCs w:val="24"/>
          <w:lang w:eastAsia="pl-PL"/>
        </w:rPr>
        <w:t>Dane osobowe nie będą podlegały zautomatyzowanego podejmowaniu decyzji o ich przetwarzania, w tym profilowaniu (art. 22 ust. 1 RODO).</w:t>
      </w:r>
      <w:r w:rsidRPr="004E2629">
        <w:rPr>
          <w:rFonts w:ascii="Arial" w:eastAsia="Times New Roman" w:hAnsi="Arial" w:cs="Arial"/>
          <w:sz w:val="18"/>
          <w:szCs w:val="24"/>
          <w:lang w:eastAsia="pl-PL"/>
        </w:rPr>
        <w:t xml:space="preserve">   </w:t>
      </w:r>
    </w:p>
    <w:p w14:paraId="05DBE4B9" w14:textId="77777777" w:rsidR="004E2629" w:rsidRPr="004E2629" w:rsidRDefault="004E2629" w:rsidP="004E2629">
      <w:pPr>
        <w:spacing w:after="0" w:line="36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5FE23298" w14:textId="77777777" w:rsidR="004E2629" w:rsidRPr="004E2629" w:rsidRDefault="004E2629" w:rsidP="004E2629">
      <w:pPr>
        <w:spacing w:after="0" w:line="36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14:paraId="03BBE390" w14:textId="77777777" w:rsidR="004E2629" w:rsidRPr="004E2629" w:rsidRDefault="004E2629" w:rsidP="004E2629">
      <w:pPr>
        <w:spacing w:after="0" w:line="36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14:paraId="5A15C5D5" w14:textId="77777777" w:rsidR="004E2629" w:rsidRPr="004E2629" w:rsidRDefault="004E2629" w:rsidP="004E2629">
      <w:pPr>
        <w:autoSpaceDE w:val="0"/>
        <w:autoSpaceDN w:val="0"/>
        <w:adjustRightInd w:val="0"/>
        <w:spacing w:after="0" w:line="240" w:lineRule="auto"/>
        <w:ind w:left="4956" w:firstLine="360"/>
        <w:rPr>
          <w:rFonts w:ascii="Arial" w:eastAsia="Times New Roman" w:hAnsi="Arial" w:cs="Arial"/>
          <w:sz w:val="18"/>
          <w:szCs w:val="20"/>
          <w:lang w:eastAsia="pl-PL"/>
        </w:rPr>
      </w:pPr>
      <w:r w:rsidRPr="004E2629">
        <w:rPr>
          <w:rFonts w:ascii="Arial" w:eastAsia="Times New Roman" w:hAnsi="Arial" w:cs="Arial"/>
          <w:sz w:val="18"/>
          <w:szCs w:val="20"/>
          <w:lang w:eastAsia="pl-PL"/>
        </w:rPr>
        <w:t xml:space="preserve">  ..................................................................</w:t>
      </w:r>
    </w:p>
    <w:p w14:paraId="105350E7" w14:textId="77777777" w:rsidR="004E2629" w:rsidRPr="004E2629" w:rsidRDefault="004E2629" w:rsidP="004E2629">
      <w:pPr>
        <w:spacing w:after="0" w:line="240" w:lineRule="auto"/>
        <w:ind w:left="5664" w:hanging="264"/>
        <w:rPr>
          <w:rFonts w:ascii="Arial" w:eastAsia="Times New Roman" w:hAnsi="Arial" w:cs="Arial"/>
          <w:sz w:val="18"/>
          <w:szCs w:val="24"/>
          <w:lang w:eastAsia="pl-PL"/>
        </w:rPr>
      </w:pPr>
      <w:r w:rsidRPr="004E2629">
        <w:rPr>
          <w:rFonts w:ascii="Arial" w:eastAsia="Times New Roman" w:hAnsi="Arial" w:cs="Arial"/>
          <w:sz w:val="18"/>
          <w:szCs w:val="24"/>
          <w:lang w:eastAsia="pl-PL"/>
        </w:rPr>
        <w:t xml:space="preserve">     podpisy wszystkich współwłaścicieli</w:t>
      </w:r>
    </w:p>
    <w:p w14:paraId="74306C68" w14:textId="77777777" w:rsidR="00EB424C" w:rsidRDefault="00EB424C"/>
    <w:sectPr w:rsidR="00EB424C" w:rsidSect="00A73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6033F"/>
    <w:multiLevelType w:val="hybridMultilevel"/>
    <w:tmpl w:val="DF347B44"/>
    <w:lvl w:ilvl="0" w:tplc="657A7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 w:tplc="C3E85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3C0C82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7862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9"/>
    <w:rsid w:val="004E2629"/>
    <w:rsid w:val="007C20B6"/>
    <w:rsid w:val="008568D5"/>
    <w:rsid w:val="00A7332B"/>
    <w:rsid w:val="00BB4119"/>
    <w:rsid w:val="00E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CA7E"/>
  <w15:chartTrackingRefBased/>
  <w15:docId w15:val="{806E63FF-00C1-4518-8168-93A90E4F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wnuczek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Hałat-Jarosz</dc:creator>
  <cp:keywords/>
  <dc:description/>
  <cp:lastModifiedBy>Patrycja Hałat-Jarosz</cp:lastModifiedBy>
  <cp:revision>4</cp:revision>
  <dcterms:created xsi:type="dcterms:W3CDTF">2023-03-17T07:08:00Z</dcterms:created>
  <dcterms:modified xsi:type="dcterms:W3CDTF">2023-05-19T09:52:00Z</dcterms:modified>
</cp:coreProperties>
</file>