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7C01" w14:textId="633309D9" w:rsidR="00EC0ED4" w:rsidRPr="002B0822" w:rsidRDefault="00EC0ED4" w:rsidP="00EC0E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6506650"/>
      <w:bookmarkStart w:id="1" w:name="_GoBack"/>
      <w:bookmarkEnd w:id="0"/>
      <w:bookmarkEnd w:id="1"/>
      <w:r w:rsidRPr="002B0822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rogram „Ojcostwo – Przygoda ż</w:t>
      </w:r>
      <w:r w:rsidRPr="002B0822">
        <w:rPr>
          <w:rFonts w:ascii="Times New Roman" w:hAnsi="Times New Roman" w:cs="Times New Roman"/>
          <w:b/>
          <w:bCs/>
          <w:sz w:val="24"/>
          <w:szCs w:val="24"/>
        </w:rPr>
        <w:t>ycia”</w:t>
      </w:r>
    </w:p>
    <w:p w14:paraId="5E8FEF53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D2741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7DC3B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8153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2857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66D9E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2255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4F373" w14:textId="77777777" w:rsidR="00EC0ED4" w:rsidRPr="00BD7822" w:rsidRDefault="00EC0ED4" w:rsidP="00EC0ED4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 xml:space="preserve">Regulamin konkursu </w:t>
      </w:r>
    </w:p>
    <w:p w14:paraId="58AC5679" w14:textId="06F5766C" w:rsidR="00EC0ED4" w:rsidRPr="00BD7822" w:rsidRDefault="00EC0ED4" w:rsidP="00EC0ED4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 xml:space="preserve">na organizację gry miejskiej „Przygoda z Tatą” </w:t>
      </w:r>
      <w:r>
        <w:rPr>
          <w:rFonts w:ascii="Times New Roman" w:hAnsi="Times New Roman" w:cs="Times New Roman"/>
          <w:b/>
          <w:bCs/>
          <w:sz w:val="40"/>
          <w:szCs w:val="24"/>
        </w:rPr>
        <w:br/>
      </w:r>
    </w:p>
    <w:p w14:paraId="2956B9D5" w14:textId="77777777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3EAEE" w14:textId="77777777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8A266" w14:textId="600EE57D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F94D" w14:textId="77777777" w:rsidR="00E54C77" w:rsidRDefault="00173A8F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A8F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711ADEC8" wp14:editId="2EE187EF">
            <wp:simplePos x="0" y="0"/>
            <wp:positionH relativeFrom="column">
              <wp:posOffset>1004570</wp:posOffset>
            </wp:positionH>
            <wp:positionV relativeFrom="paragraph">
              <wp:posOffset>3207385</wp:posOffset>
            </wp:positionV>
            <wp:extent cx="3600450" cy="1800225"/>
            <wp:effectExtent l="0" t="0" r="0" b="9525"/>
            <wp:wrapNone/>
            <wp:docPr id="8" name="Obraz 8" descr="\\sharebra\DPP$\DPP_Zalaczniki\LOGA aktualne\MRiPS\logo_MRiP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arebra\DPP$\DPP_Zalaczniki\LOGA aktualne\MRiPS\logo_MRiPS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28BAB513" w14:textId="77777777" w:rsidR="00700545" w:rsidRPr="00C601D3" w:rsidRDefault="00700545" w:rsidP="002C0F08">
          <w:pPr>
            <w:pStyle w:val="Nagwekspisutreci"/>
            <w:spacing w:before="0" w:after="0"/>
            <w:rPr>
              <w:color w:val="auto"/>
            </w:rPr>
          </w:pPr>
          <w:r w:rsidRPr="00C601D3">
            <w:rPr>
              <w:color w:val="auto"/>
            </w:rPr>
            <w:t>Spis treści</w:t>
          </w:r>
        </w:p>
        <w:p w14:paraId="0262A50F" w14:textId="67723F8C" w:rsidR="00BB0CEA" w:rsidRDefault="00700545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C601D3">
            <w:rPr>
              <w:b/>
              <w:bCs/>
            </w:rPr>
            <w:fldChar w:fldCharType="begin"/>
          </w:r>
          <w:r w:rsidRPr="00C601D3">
            <w:rPr>
              <w:b/>
              <w:bCs/>
            </w:rPr>
            <w:instrText xml:space="preserve"> TOC \o "1-3" \h \z \u </w:instrText>
          </w:r>
          <w:r w:rsidRPr="00C601D3">
            <w:rPr>
              <w:b/>
              <w:bCs/>
            </w:rPr>
            <w:fldChar w:fldCharType="separate"/>
          </w:r>
          <w:hyperlink w:anchor="_Toc100920700" w:history="1">
            <w:r w:rsidR="00BB0CEA" w:rsidRPr="005E187D">
              <w:rPr>
                <w:rStyle w:val="Hipercze"/>
                <w:noProof/>
              </w:rPr>
              <w:t>CZĘŚĆ A – ZASADY PRZYZNAWANIA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D62F28A" w14:textId="4478560C" w:rsidR="00BB0CEA" w:rsidRDefault="00110C9D">
          <w:pPr>
            <w:pStyle w:val="Spistreci2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00920701" w:history="1">
            <w:r w:rsidR="00BB0CEA" w:rsidRPr="005E187D">
              <w:rPr>
                <w:rStyle w:val="Hipercze"/>
                <w:noProof/>
              </w:rPr>
              <w:t>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CEL I ZAKRES ZADAŃ MOŻLIWYCH DO REALIZACJI W RAMACH KONKURSU „ORGANIZACJA GRY MIEJSKIEJ „PRZYGODA Z TATĄ”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7FF538D" w14:textId="1D5B8EC5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2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CELE KONKURSU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9353AA4" w14:textId="0590875A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3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OPIS ZLECANEGO ZADANIA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A176724" w14:textId="4770A360" w:rsidR="00BB0CEA" w:rsidRDefault="00110C9D">
          <w:pPr>
            <w:pStyle w:val="Spistreci2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00920704" w:history="1">
            <w:r w:rsidR="00BB0CEA" w:rsidRPr="005E187D">
              <w:rPr>
                <w:rStyle w:val="Hipercze"/>
                <w:noProof/>
              </w:rPr>
              <w:t>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KTO MOŻE UBIEGAĆ SIĘ O PRZYZNANIE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EDCA771" w14:textId="7449641C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5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PODMIOTY UPRAWNIONE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210924F" w14:textId="271CFA45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6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OFERTA WSPÓLNA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0C9CEFE" w14:textId="3033F296" w:rsidR="00BB0CEA" w:rsidRDefault="00110C9D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07" w:history="1">
            <w:r w:rsidR="00BB0CEA" w:rsidRPr="005E187D">
              <w:rPr>
                <w:rStyle w:val="Hipercze"/>
                <w:noProof/>
              </w:rPr>
              <w:t>III.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ŚRODKI FINANSOWE NA REALIZACJĘ ZADAŃ PUBLICZNYCH I OKRES REALIZACJI ZADAŃ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3916CE80" w14:textId="07AE0BA4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8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ŚRODKI PRZEZNACZONE NA REALIZACJĘ PROGRAMU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3AFCD161" w14:textId="43C78717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09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ZASADY PRZYZNAWANIA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_Toc100920709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0FF937A7" w14:textId="01100D86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0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OKRES REALIZACJI ZADAŃ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6D8CB18" w14:textId="4BBEA88C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1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UDZIAŁ ŚRODKÓW WŁASNYCH  W KOSZTACH REALIZACJI ZADANIA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5F45839" w14:textId="5F8086AB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2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WYDATKI KWALIFIKOWALNE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9E949E4" w14:textId="45AE0CEE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3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KOSZTY NIEKWALIFIKOWALNE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5C478BB" w14:textId="31A9F667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4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KWALIFIKOWALNOŚĆ PODATKU VAT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0D589406" w14:textId="010E4BB0" w:rsidR="00BB0CEA" w:rsidRDefault="00110C9D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15" w:history="1">
            <w:r w:rsidR="00BB0CEA" w:rsidRPr="005E187D">
              <w:rPr>
                <w:rStyle w:val="Hipercze"/>
                <w:noProof/>
              </w:rPr>
              <w:t>IV.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JAK UBIEGAĆ SIĘ O PRZYZNANIE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A3367D9" w14:textId="6AAA59B4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6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OGŁOSZENIE KONKURSU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123B61D" w14:textId="0F5239DC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7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ZŁOŻENIE OFERTY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9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20E5EEA" w14:textId="0B5C316F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18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OŚWIADCZENIA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10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C5BEB75" w14:textId="08343AF3" w:rsidR="00BB0CEA" w:rsidRDefault="00110C9D">
          <w:pPr>
            <w:pStyle w:val="Spistreci2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00920719" w:history="1">
            <w:r w:rsidR="00BB0CEA" w:rsidRPr="005E187D">
              <w:rPr>
                <w:rStyle w:val="Hipercze"/>
                <w:noProof/>
              </w:rPr>
              <w:t>V.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PROCEDURA OCENY OFERT I PRZYZNAWANIA DOTACJI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_Toc100920719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11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D64C709" w14:textId="18696D39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0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OCENA FORMALNA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11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E3494D0" w14:textId="401D1A70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1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OCENA MERYTORYCZNA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12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23DC2CE" w14:textId="02C9497D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2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OGŁOSZENIE WYNIKÓW KONKURSU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6675178" w14:textId="54CC2A95" w:rsidR="00BB0CEA" w:rsidRDefault="00110C9D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23" w:history="1">
            <w:r w:rsidR="00BB0CEA" w:rsidRPr="005E187D">
              <w:rPr>
                <w:rStyle w:val="Hipercze"/>
                <w:noProof/>
              </w:rPr>
              <w:t>VI.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DOFINANSOWANIE OFERTY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4AD535D" w14:textId="1B6D3B1F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4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DOKUMENTY NIEZBĘDNE DO ZAWARCIA UMOWY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13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386410D8" w14:textId="1FB8A493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5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PROCEDURA ZAWARCIA UMOWY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14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1E70442" w14:textId="1F34DB29" w:rsidR="00BB0CEA" w:rsidRDefault="00110C9D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26" w:history="1">
            <w:r w:rsidR="00BB0CEA" w:rsidRPr="005E187D">
              <w:rPr>
                <w:rStyle w:val="Hipercze"/>
                <w:noProof/>
              </w:rPr>
              <w:t>VII.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REALIZACJA ZADANIA PUBLICZNEGO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15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69B575B" w14:textId="3631056D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7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PRZETWARZANIE DANYCH OSOBOWYCH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15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0730FCE" w14:textId="7941C19E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8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DOPUSZCZALNOŚĆ ZMIAN W KOSZTORYSIE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9323231" w14:textId="185134F8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29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Oferent oświadcza, że ponosi wyłączną odpowiedzialność wobec osób trzecich za szkody powstałe w związku z realizacją umowy.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_Toc100920729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5BC7245" w14:textId="401998E5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30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ZASADY ZMIANY TREŚCI UMOWY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_Toc100920730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69788D31" w14:textId="03D96779" w:rsidR="00BB0CEA" w:rsidRDefault="00110C9D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100920731" w:history="1">
            <w:r w:rsidR="00BB0CEA" w:rsidRPr="005E187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WYTYCZNE W ZAKRESIE WYPEŁNIANIA OBOWIĄZKÓW INFORMACYJNYCH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_Toc100920731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17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0CD7F9E" w14:textId="59CE65F2" w:rsidR="00BB0CEA" w:rsidRDefault="00110C9D">
          <w:pPr>
            <w:pStyle w:val="Spistreci2"/>
            <w:tabs>
              <w:tab w:val="left" w:pos="880"/>
            </w:tabs>
            <w:rPr>
              <w:rFonts w:eastAsiaTheme="minorEastAsia"/>
              <w:noProof/>
              <w:lang w:eastAsia="pl-PL"/>
            </w:rPr>
          </w:pPr>
          <w:hyperlink w:anchor="_Toc100920732" w:history="1">
            <w:r w:rsidR="00BB0CEA" w:rsidRPr="005E187D">
              <w:rPr>
                <w:rStyle w:val="Hipercze"/>
                <w:noProof/>
              </w:rPr>
              <w:t>VIII.</w:t>
            </w:r>
            <w:r w:rsidR="00BB0CEA">
              <w:rPr>
                <w:rFonts w:eastAsiaTheme="minorEastAsia"/>
                <w:noProof/>
                <w:lang w:eastAsia="pl-PL"/>
              </w:rPr>
              <w:tab/>
            </w:r>
            <w:r w:rsidR="00BB0CEA" w:rsidRPr="005E187D">
              <w:rPr>
                <w:rStyle w:val="Hipercze"/>
                <w:noProof/>
              </w:rPr>
              <w:t>DYSPONOWANIE ŚRODKAMI UWOLNIONYMI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_Toc100920732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6A5C309" w14:textId="6A1EFE55" w:rsidR="00BB0CEA" w:rsidRDefault="00110C9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00920733" w:history="1">
            <w:r w:rsidR="00BB0CEA" w:rsidRPr="005E187D">
              <w:rPr>
                <w:rStyle w:val="Hipercze"/>
                <w:noProof/>
              </w:rPr>
              <w:t>CZĘŚĆ B – SPRAWOZDANIE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_Toc100920733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50382D06" w14:textId="1B1D96EC" w:rsidR="00BB0CEA" w:rsidRDefault="00110C9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4" w:history="1">
            <w:r w:rsidR="00BB0CEA" w:rsidRPr="005E187D">
              <w:rPr>
                <w:rStyle w:val="Hipercze"/>
                <w:noProof/>
              </w:rPr>
              <w:t>SPRAWOZDANIE Z WYKONANIA ZADANIA W RAMACH KONKURSU  „ORGANIZACJA GRY MIEJSKIEJ „PRZYGODA Z TATĄ””.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_Toc100920734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18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62429A8" w14:textId="7CF1B6DC" w:rsidR="00BB0CEA" w:rsidRDefault="00110C9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00920735" w:history="1">
            <w:r w:rsidR="00BB0CEA" w:rsidRPr="005E187D">
              <w:rPr>
                <w:rStyle w:val="Hipercze"/>
                <w:noProof/>
              </w:rPr>
              <w:t>CZĘŚĆ C – ZAŁĄCZNIKI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_Toc100920735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20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045EC9C8" w14:textId="52C88200" w:rsidR="00BB0CEA" w:rsidRDefault="00110C9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6" w:history="1">
            <w:r w:rsidR="00BB0CEA" w:rsidRPr="005E187D">
              <w:rPr>
                <w:rStyle w:val="Hipercze"/>
                <w:noProof/>
              </w:rPr>
              <w:t>ZAŁĄCZNIK 1 - WZÓR OFERTY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_Toc100920736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20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436FB687" w14:textId="3017E1BB" w:rsidR="00BB0CEA" w:rsidRDefault="00110C9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7" w:history="1">
            <w:r w:rsidR="00BB0CEA" w:rsidRPr="005E187D">
              <w:rPr>
                <w:rStyle w:val="Hipercze"/>
                <w:noProof/>
              </w:rPr>
              <w:t>ZAŁĄCZNIK 2 - OŚWIADCZENIA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_Toc100920737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25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2FBA2DB7" w14:textId="52D673BC" w:rsidR="00BB0CEA" w:rsidRDefault="00110C9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8" w:history="1">
            <w:r w:rsidR="00BB0CEA" w:rsidRPr="005E187D">
              <w:rPr>
                <w:rStyle w:val="Hipercze"/>
                <w:noProof/>
              </w:rPr>
              <w:t>ZAŁĄCZNIK 3- WZÓR SPRAWOZDANIA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_Toc100920738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26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147882B3" w14:textId="7F3F3AFE" w:rsidR="00BB0CEA" w:rsidRDefault="00110C9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00920739" w:history="1">
            <w:r w:rsidR="00BB0CEA" w:rsidRPr="005E187D">
              <w:rPr>
                <w:rStyle w:val="Hipercze"/>
                <w:noProof/>
              </w:rPr>
              <w:t>ZAŁĄCZNIK 4 - KLAUZULA INFORMACYJNA</w:t>
            </w:r>
            <w:r w:rsidR="00BB0CEA">
              <w:rPr>
                <w:noProof/>
                <w:webHidden/>
              </w:rPr>
              <w:tab/>
            </w:r>
            <w:r w:rsidR="00BB0CEA">
              <w:rPr>
                <w:noProof/>
                <w:webHidden/>
              </w:rPr>
              <w:fldChar w:fldCharType="begin"/>
            </w:r>
            <w:r w:rsidR="00BB0CEA">
              <w:rPr>
                <w:noProof/>
                <w:webHidden/>
              </w:rPr>
              <w:instrText xml:space="preserve"> PAGEREF _Toc100920739 \h </w:instrText>
            </w:r>
            <w:r w:rsidR="00BB0CEA">
              <w:rPr>
                <w:noProof/>
                <w:webHidden/>
              </w:rPr>
            </w:r>
            <w:r w:rsidR="00BB0CEA">
              <w:rPr>
                <w:noProof/>
                <w:webHidden/>
              </w:rPr>
              <w:fldChar w:fldCharType="separate"/>
            </w:r>
            <w:r w:rsidR="00BB0CEA">
              <w:rPr>
                <w:noProof/>
                <w:webHidden/>
              </w:rPr>
              <w:t>28</w:t>
            </w:r>
            <w:r w:rsidR="00BB0CEA">
              <w:rPr>
                <w:noProof/>
                <w:webHidden/>
              </w:rPr>
              <w:fldChar w:fldCharType="end"/>
            </w:r>
          </w:hyperlink>
        </w:p>
        <w:p w14:paraId="71628CFD" w14:textId="27AF126D" w:rsidR="00700545" w:rsidRPr="00C601D3" w:rsidRDefault="00700545" w:rsidP="002C0F08">
          <w:pPr>
            <w:spacing w:after="0" w:line="276" w:lineRule="auto"/>
          </w:pPr>
          <w:r w:rsidRPr="00C601D3">
            <w:rPr>
              <w:b/>
              <w:bCs/>
            </w:rPr>
            <w:fldChar w:fldCharType="end"/>
          </w:r>
        </w:p>
      </w:sdtContent>
    </w:sdt>
    <w:p w14:paraId="6CC7B3E7" w14:textId="77777777" w:rsidR="00700545" w:rsidRPr="00C601D3" w:rsidRDefault="007005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01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5CD405" w14:textId="77777777" w:rsidR="002C0F08" w:rsidRDefault="002C0F08" w:rsidP="008563C6">
      <w:pPr>
        <w:pStyle w:val="Nagwek1"/>
      </w:pPr>
      <w:bookmarkStart w:id="2" w:name="_Toc30167448"/>
    </w:p>
    <w:p w14:paraId="6FBEFF49" w14:textId="723BA604" w:rsidR="00E54C77" w:rsidRPr="008563C6" w:rsidRDefault="00E54C77" w:rsidP="008563C6">
      <w:pPr>
        <w:pStyle w:val="Nagwek1"/>
      </w:pPr>
      <w:bookmarkStart w:id="3" w:name="_Toc100920700"/>
      <w:r w:rsidRPr="008563C6">
        <w:t>CZĘŚĆ A – ZASADY PRZYZNAWANIA DOTACJI</w:t>
      </w:r>
      <w:bookmarkEnd w:id="2"/>
      <w:bookmarkEnd w:id="3"/>
    </w:p>
    <w:p w14:paraId="7F4D8726" w14:textId="09B454D5" w:rsidR="00AC2A84" w:rsidRPr="00AC2A84" w:rsidRDefault="00AC2A84" w:rsidP="00AC2A84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A84">
        <w:rPr>
          <w:rFonts w:ascii="Times New Roman" w:eastAsia="Calibri" w:hAnsi="Times New Roman" w:cs="Times New Roman"/>
          <w:sz w:val="24"/>
          <w:szCs w:val="24"/>
        </w:rPr>
        <w:t>Na podstawie art. 13 ust. 1 ustawy z dnia 24 kwietnia 2003 r. o działalności pożytku publicznego i o wolontariacie (Dz. U. z 2020 r. poz. 1057, z późn. zm.), zwanej dalej ,,ustawą‘’, Minister Rodziny i Polityki Społecznej ogłasza otwarty konkurs ofert na realizację w roku 2022 zadania publicznego pn. „Organizacja gry miejskiej „Przygoda z Tatą”</w:t>
      </w:r>
      <w:r w:rsidR="004763F4">
        <w:rPr>
          <w:rFonts w:ascii="Times New Roman" w:eastAsia="Calibri" w:hAnsi="Times New Roman" w:cs="Times New Roman"/>
          <w:sz w:val="24"/>
          <w:szCs w:val="24"/>
        </w:rPr>
        <w:t>”</w:t>
      </w:r>
      <w:r w:rsidRPr="00AC2A84"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="00C40231">
        <w:rPr>
          <w:rFonts w:ascii="Times New Roman" w:eastAsia="Calibri" w:hAnsi="Times New Roman" w:cs="Times New Roman"/>
          <w:sz w:val="24"/>
          <w:szCs w:val="24"/>
        </w:rPr>
        <w:t>P</w:t>
      </w:r>
      <w:r w:rsidRPr="00AC2A84">
        <w:rPr>
          <w:rFonts w:ascii="Times New Roman" w:eastAsia="Calibri" w:hAnsi="Times New Roman" w:cs="Times New Roman"/>
          <w:sz w:val="24"/>
          <w:szCs w:val="24"/>
        </w:rPr>
        <w:t xml:space="preserve">rogramu „Ojcostwo – Przygoda życia” i zaprasza do składania ofert na wsparcie finansowe projektów organizacje pozarządowe i podmioty wymienione w art. 3 ust. 3 </w:t>
      </w:r>
      <w:r w:rsidR="004763F4">
        <w:rPr>
          <w:rFonts w:ascii="Times New Roman" w:eastAsia="Calibri" w:hAnsi="Times New Roman" w:cs="Times New Roman"/>
          <w:sz w:val="24"/>
          <w:szCs w:val="24"/>
        </w:rPr>
        <w:t>pkt 1</w:t>
      </w:r>
      <w:r w:rsidR="004763F4" w:rsidRPr="00CB569F">
        <w:rPr>
          <w:rFonts w:ascii="Times New Roman" w:hAnsi="Times New Roman" w:cs="Times New Roman"/>
          <w:sz w:val="24"/>
          <w:szCs w:val="24"/>
        </w:rPr>
        <w:t>–</w:t>
      </w:r>
      <w:r w:rsidR="004763F4">
        <w:rPr>
          <w:rFonts w:ascii="Times New Roman" w:hAnsi="Times New Roman" w:cs="Times New Roman"/>
          <w:sz w:val="24"/>
          <w:szCs w:val="24"/>
        </w:rPr>
        <w:t xml:space="preserve">4 </w:t>
      </w:r>
      <w:r w:rsidRPr="00AC2A84">
        <w:rPr>
          <w:rFonts w:ascii="Times New Roman" w:eastAsia="Calibri" w:hAnsi="Times New Roman" w:cs="Times New Roman"/>
          <w:sz w:val="24"/>
          <w:szCs w:val="24"/>
        </w:rPr>
        <w:t>ustawy, prowadzące działalność statutową w  obszarze zgodnym z zakresem rzeczowym zadania publicznego. W ramach konkursu dofinansowane zostaną najlepsze projekty na organizację, tj. przygotowanie scenariusza oraz przeprowadzenie w dniu 19 czerwca 2022 r., gry miejskiej „Przygoda z Tatą” w 16 miastach właściwych ze względu na siedzibę wojewody (po jednej grze miejskiej  w każdym województwie). W ramach każdego z ww. miast zostanie wybrany tylko jeden, najlepszy projekt na organizację gry miejskiej.</w:t>
      </w:r>
    </w:p>
    <w:p w14:paraId="47928E94" w14:textId="77777777" w:rsidR="002C0F08" w:rsidRDefault="002C0F08" w:rsidP="00256D9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6C23789" w14:textId="7C68CCA0" w:rsidR="00E54C77" w:rsidRDefault="00E54C77" w:rsidP="00187F08">
      <w:pPr>
        <w:pStyle w:val="Nagwek2"/>
        <w:numPr>
          <w:ilvl w:val="0"/>
          <w:numId w:val="43"/>
        </w:numPr>
      </w:pPr>
      <w:bookmarkStart w:id="4" w:name="_Toc30167449"/>
      <w:bookmarkStart w:id="5" w:name="_Toc100920701"/>
      <w:r w:rsidRPr="008563C6">
        <w:t xml:space="preserve">CEL I ZAKRES ZADAŃ MOŻLIWYCH DO REALIZACJI W RAMACH KONKURSU </w:t>
      </w:r>
      <w:r w:rsidR="00EC3867">
        <w:t>„</w:t>
      </w:r>
      <w:r w:rsidR="002446CF">
        <w:t>ORGANIZACJA GRY</w:t>
      </w:r>
      <w:r w:rsidR="002446CF" w:rsidRPr="002B0822">
        <w:t xml:space="preserve"> MIEJSK</w:t>
      </w:r>
      <w:r w:rsidR="002446CF">
        <w:t>IEJ</w:t>
      </w:r>
      <w:r w:rsidR="002446CF" w:rsidRPr="002B0822">
        <w:t xml:space="preserve"> „PRZYGODA Z TATĄ</w:t>
      </w:r>
      <w:bookmarkEnd w:id="4"/>
      <w:r w:rsidR="00EC3867">
        <w:t>”</w:t>
      </w:r>
      <w:bookmarkEnd w:id="5"/>
    </w:p>
    <w:p w14:paraId="5794D515" w14:textId="77777777" w:rsidR="002C0F08" w:rsidRPr="002C0F08" w:rsidRDefault="002C0F08" w:rsidP="002C0F08"/>
    <w:p w14:paraId="33D936D9" w14:textId="04A80C5C" w:rsidR="00E54C77" w:rsidRPr="004D71C0" w:rsidRDefault="00E54C77" w:rsidP="008563C6">
      <w:pPr>
        <w:pStyle w:val="Nagwek3"/>
      </w:pPr>
      <w:bookmarkStart w:id="6" w:name="_Toc30167450"/>
      <w:bookmarkStart w:id="7" w:name="_Toc100920702"/>
      <w:r w:rsidRPr="004D71C0">
        <w:t xml:space="preserve">CELE </w:t>
      </w:r>
      <w:bookmarkEnd w:id="6"/>
      <w:r w:rsidR="00E70589">
        <w:t>KONKURSU</w:t>
      </w:r>
      <w:bookmarkEnd w:id="7"/>
      <w:r w:rsidRPr="004D71C0">
        <w:t xml:space="preserve"> </w:t>
      </w:r>
    </w:p>
    <w:p w14:paraId="442AD1AF" w14:textId="6365CF83" w:rsidR="00EC0ED4" w:rsidRDefault="00266743" w:rsidP="00EC0ED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„Przygoda z Tatą” realizowany jest w ramach programu Ministra Rodziny i Polityki Społecznej </w:t>
      </w:r>
      <w:r w:rsidR="00EC0ED4" w:rsidRPr="00CB569F">
        <w:rPr>
          <w:rFonts w:ascii="Times New Roman" w:hAnsi="Times New Roman" w:cs="Times New Roman"/>
          <w:sz w:val="24"/>
          <w:szCs w:val="24"/>
        </w:rPr>
        <w:t>„Ojcostwo – Przygoda życia”</w:t>
      </w:r>
      <w:r>
        <w:rPr>
          <w:rFonts w:ascii="Times New Roman" w:hAnsi="Times New Roman" w:cs="Times New Roman"/>
          <w:sz w:val="24"/>
          <w:szCs w:val="24"/>
        </w:rPr>
        <w:t>, którego celem jest</w:t>
      </w:r>
      <w:r w:rsidR="00EC0ED4" w:rsidRPr="00B920BD">
        <w:rPr>
          <w:rFonts w:ascii="Times New Roman" w:hAnsi="Times New Roman" w:cs="Times New Roman"/>
          <w:sz w:val="24"/>
          <w:szCs w:val="24"/>
        </w:rPr>
        <w:t xml:space="preserve"> budowanie pozytywnego wizerunku ojca i wzmacnianie więzi rodzinnych. Wpływa to bowiem na kształtowanie młodego pokolenia, które coraz częściej ma trudności </w:t>
      </w:r>
      <w:r w:rsidR="004763F4">
        <w:rPr>
          <w:rFonts w:ascii="Times New Roman" w:hAnsi="Times New Roman" w:cs="Times New Roman"/>
          <w:sz w:val="24"/>
          <w:szCs w:val="24"/>
        </w:rPr>
        <w:t>z wchodzeniem</w:t>
      </w:r>
      <w:r w:rsidR="00EC0ED4" w:rsidRPr="00B920BD">
        <w:rPr>
          <w:rFonts w:ascii="Times New Roman" w:hAnsi="Times New Roman" w:cs="Times New Roman"/>
          <w:sz w:val="24"/>
          <w:szCs w:val="24"/>
        </w:rPr>
        <w:t xml:space="preserve"> w relacje w świecie realnym, często w wyniku nadmiernego spędzania czasu w świecie wirtualnym, braku rodzeństwa i zmniejszenia ilości czasu na socjalizujące gry i zabawy w grupie rówieśniczej w czasie pozaszkolnym. Realizacja programu przyczyni się do wzrostu świadomości, że wychowywanie dziecka to nie jest sprawa i odpowiedzialność wyłącznie kobiet, ponieważ ojcostwo jest niezwykle ważnym obszarem samorealizacji dla mężczyzny, a także kluczową kwestią dla prawidłowego rozwoju i wychowania dziecka na szczęśliwego dorosłego.</w:t>
      </w:r>
    </w:p>
    <w:p w14:paraId="5F86160F" w14:textId="77777777" w:rsidR="002C0F08" w:rsidRPr="00B920BD" w:rsidRDefault="002C0F08" w:rsidP="00EC0ED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EA0F678" w14:textId="08D35DBA" w:rsidR="00E54C77" w:rsidRPr="00266743" w:rsidRDefault="00266743" w:rsidP="008563C6">
      <w:pPr>
        <w:pStyle w:val="Nagwek3"/>
      </w:pPr>
      <w:bookmarkStart w:id="8" w:name="_Toc100920703"/>
      <w:r w:rsidRPr="00266743">
        <w:t>OPIS ZLECANEGO ZADANIA</w:t>
      </w:r>
      <w:bookmarkEnd w:id="8"/>
    </w:p>
    <w:p w14:paraId="1D28C347" w14:textId="25163C97" w:rsidR="007D2B59" w:rsidRPr="002E3F41" w:rsidRDefault="007D2B59" w:rsidP="00C424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F41">
        <w:rPr>
          <w:rFonts w:ascii="Times New Roman" w:hAnsi="Times New Roman" w:cs="Times New Roman"/>
          <w:b/>
          <w:sz w:val="24"/>
          <w:szCs w:val="24"/>
        </w:rPr>
        <w:t>Organizacja gry miejskiej „Przygoda z Tatą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3FD83384" w14:textId="77777777" w:rsidR="007D2B59" w:rsidRPr="00B920BD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20BD">
        <w:rPr>
          <w:rFonts w:ascii="Times New Roman" w:hAnsi="Times New Roman" w:cs="Times New Roman"/>
          <w:sz w:val="24"/>
          <w:szCs w:val="24"/>
        </w:rPr>
        <w:t>Celem gry miejskiej „Przygoda z Tatą” jest kreowanie okazji do wspólnego spędzania czasu oraz budowania poczucia lokalnej tożsamości, co długofalowo przyczyni się do:</w:t>
      </w:r>
    </w:p>
    <w:p w14:paraId="643D15AF" w14:textId="77777777" w:rsidR="007D2B59" w:rsidRPr="00B920BD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</w:t>
      </w:r>
      <w:r w:rsidRPr="00B920BD">
        <w:rPr>
          <w:rFonts w:ascii="Times New Roman" w:hAnsi="Times New Roman" w:cs="Times New Roman"/>
          <w:sz w:val="24"/>
          <w:szCs w:val="24"/>
        </w:rPr>
        <w:t>macniania rodzinnych więzi, w oparciu o szacunek i zaufanie;</w:t>
      </w:r>
    </w:p>
    <w:p w14:paraId="1675C666" w14:textId="77777777" w:rsidR="007D2B59" w:rsidRPr="00B920BD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920BD">
        <w:rPr>
          <w:rFonts w:ascii="Times New Roman" w:hAnsi="Times New Roman" w:cs="Times New Roman"/>
          <w:sz w:val="24"/>
          <w:szCs w:val="24"/>
        </w:rPr>
        <w:t>ngażowania ojców z dziećmi, promując przy tym pozytywny wizerunek ojcostwa;</w:t>
      </w:r>
    </w:p>
    <w:p w14:paraId="3F48F924" w14:textId="77777777" w:rsidR="007D2B59" w:rsidRPr="00B920BD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B920BD">
        <w:rPr>
          <w:rFonts w:ascii="Times New Roman" w:hAnsi="Times New Roman" w:cs="Times New Roman"/>
          <w:sz w:val="24"/>
          <w:szCs w:val="24"/>
        </w:rPr>
        <w:t>udowania świadomości, że troska, zainteresowanie i wsparcie jakie okazuje mężczyzna swojej partnerce najlepiej zrealizuje się w zaangażowanym ojcostwie;</w:t>
      </w:r>
    </w:p>
    <w:p w14:paraId="6D8ABBDB" w14:textId="77777777" w:rsidR="007D2B59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20BD">
        <w:rPr>
          <w:rFonts w:ascii="Times New Roman" w:hAnsi="Times New Roman" w:cs="Times New Roman"/>
          <w:sz w:val="24"/>
          <w:szCs w:val="24"/>
        </w:rPr>
        <w:t>achęcenia rodzin do wspólnego spędzania czasu na poznawaniu lokalnych atrakcji/ ciekawych historycznie miejsc i budowania w ten sposób poczucia lokalnej tożsamości.</w:t>
      </w:r>
    </w:p>
    <w:p w14:paraId="7E55C255" w14:textId="77777777" w:rsidR="007D2B59" w:rsidRPr="00A537E3" w:rsidRDefault="007D2B59" w:rsidP="00C4242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7E3">
        <w:rPr>
          <w:rFonts w:ascii="Times New Roman" w:hAnsi="Times New Roman" w:cs="Times New Roman"/>
          <w:b/>
          <w:sz w:val="24"/>
          <w:szCs w:val="24"/>
        </w:rPr>
        <w:t>Termin, miejsce i grupa docelowa gry miejskiej</w:t>
      </w:r>
    </w:p>
    <w:p w14:paraId="3B0D27CC" w14:textId="77777777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ermin</w:t>
      </w:r>
      <w:r w:rsidRPr="00A537E3">
        <w:rPr>
          <w:rFonts w:ascii="Times New Roman" w:hAnsi="Times New Roman" w:cs="Times New Roman"/>
          <w:sz w:val="24"/>
          <w:szCs w:val="24"/>
        </w:rPr>
        <w:t>: 19 czerwca (niedziela), jako zapowiedź zbliżającego się Dnia Ojca (23 czerwca).</w:t>
      </w:r>
    </w:p>
    <w:p w14:paraId="02BC8CC3" w14:textId="302747B3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</w:t>
      </w:r>
      <w:r w:rsidRPr="00A537E3">
        <w:rPr>
          <w:rFonts w:ascii="Times New Roman" w:hAnsi="Times New Roman" w:cs="Times New Roman"/>
          <w:sz w:val="24"/>
          <w:szCs w:val="24"/>
        </w:rPr>
        <w:t>: Wydarzenie całodnio</w:t>
      </w:r>
      <w:r w:rsidR="008C1A17">
        <w:rPr>
          <w:rFonts w:ascii="Times New Roman" w:hAnsi="Times New Roman" w:cs="Times New Roman"/>
          <w:sz w:val="24"/>
          <w:szCs w:val="24"/>
        </w:rPr>
        <w:t xml:space="preserve">we, w tym zakładany czas gry – 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31BAC">
        <w:rPr>
          <w:rFonts w:ascii="Times New Roman" w:hAnsi="Times New Roman" w:cs="Times New Roman"/>
          <w:bCs/>
          <w:sz w:val="24"/>
          <w:szCs w:val="24"/>
        </w:rPr>
        <w:t>3 h</w:t>
      </w:r>
      <w:r w:rsidRPr="00A537E3">
        <w:rPr>
          <w:rFonts w:ascii="Times New Roman" w:hAnsi="Times New Roman" w:cs="Times New Roman"/>
          <w:sz w:val="24"/>
          <w:szCs w:val="24"/>
        </w:rPr>
        <w:t>.</w:t>
      </w:r>
    </w:p>
    <w:p w14:paraId="1670CB8A" w14:textId="6F24DBF0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iejsce</w:t>
      </w:r>
      <w:r w:rsidRPr="00A537E3">
        <w:rPr>
          <w:rFonts w:ascii="Times New Roman" w:hAnsi="Times New Roman" w:cs="Times New Roman"/>
          <w:sz w:val="24"/>
          <w:szCs w:val="24"/>
        </w:rPr>
        <w:t xml:space="preserve">: Gra miejska odbędzie się w 16 miastach </w:t>
      </w:r>
      <w:r w:rsidR="00D62C0D">
        <w:rPr>
          <w:rFonts w:ascii="Times New Roman" w:hAnsi="Times New Roman" w:cs="Times New Roman"/>
          <w:sz w:val="24"/>
          <w:szCs w:val="24"/>
        </w:rPr>
        <w:t xml:space="preserve">właściwych ze względu na siedzibę wojewody </w:t>
      </w:r>
      <w:r w:rsidRPr="00A537E3">
        <w:rPr>
          <w:rFonts w:ascii="Times New Roman" w:hAnsi="Times New Roman" w:cs="Times New Roman"/>
          <w:sz w:val="24"/>
          <w:szCs w:val="24"/>
        </w:rPr>
        <w:t>w Polsce. Dokładne punkty lokalizacji zadań zostaną określone wg. scenariusza, przez</w:t>
      </w:r>
      <w:r w:rsidR="00A75A9E">
        <w:rPr>
          <w:rFonts w:ascii="Times New Roman" w:hAnsi="Times New Roman" w:cs="Times New Roman"/>
          <w:sz w:val="24"/>
          <w:szCs w:val="24"/>
        </w:rPr>
        <w:t xml:space="preserve"> Oferenta wyłonionego w ramach k</w:t>
      </w:r>
      <w:r w:rsidRPr="00A537E3">
        <w:rPr>
          <w:rFonts w:ascii="Times New Roman" w:hAnsi="Times New Roman" w:cs="Times New Roman"/>
          <w:sz w:val="24"/>
          <w:szCs w:val="24"/>
        </w:rPr>
        <w:t>onkursu.</w:t>
      </w:r>
    </w:p>
    <w:p w14:paraId="003D378B" w14:textId="77777777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 xml:space="preserve">Szacowana liczba uczestników – 200 - 500 osób w jednym mieście. </w:t>
      </w:r>
    </w:p>
    <w:p w14:paraId="478881C6" w14:textId="0273307F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Zespoły mogą</w:t>
      </w:r>
      <w:r w:rsidR="00B14BE5">
        <w:rPr>
          <w:rFonts w:ascii="Times New Roman" w:hAnsi="Times New Roman" w:cs="Times New Roman"/>
          <w:sz w:val="24"/>
          <w:szCs w:val="24"/>
        </w:rPr>
        <w:t xml:space="preserve"> liczyć od 2 do 5 i więcej osób. W skład zespołu wchodzi</w:t>
      </w:r>
      <w:r w:rsidRPr="00A537E3">
        <w:rPr>
          <w:rFonts w:ascii="Times New Roman" w:hAnsi="Times New Roman" w:cs="Times New Roman"/>
          <w:sz w:val="24"/>
          <w:szCs w:val="24"/>
        </w:rPr>
        <w:t xml:space="preserve"> tata</w:t>
      </w:r>
      <w:r w:rsidR="00B14BE5">
        <w:rPr>
          <w:rFonts w:ascii="Times New Roman" w:hAnsi="Times New Roman" w:cs="Times New Roman"/>
          <w:sz w:val="24"/>
          <w:szCs w:val="24"/>
        </w:rPr>
        <w:t xml:space="preserve"> z dzieckiem/dziećmi, kapitanem zespołu jest tata</w:t>
      </w:r>
      <w:r w:rsidRPr="00A537E3">
        <w:rPr>
          <w:rFonts w:ascii="Times New Roman" w:hAnsi="Times New Roman" w:cs="Times New Roman"/>
          <w:sz w:val="24"/>
          <w:szCs w:val="24"/>
        </w:rPr>
        <w:t xml:space="preserve">. Podział drużyn nastąpi według </w:t>
      </w:r>
      <w:r>
        <w:rPr>
          <w:rFonts w:ascii="Times New Roman" w:hAnsi="Times New Roman" w:cs="Times New Roman"/>
          <w:sz w:val="24"/>
          <w:szCs w:val="24"/>
        </w:rPr>
        <w:t>trzech</w:t>
      </w:r>
      <w:r w:rsidRPr="00A537E3">
        <w:rPr>
          <w:rFonts w:ascii="Times New Roman" w:hAnsi="Times New Roman" w:cs="Times New Roman"/>
          <w:sz w:val="24"/>
          <w:szCs w:val="24"/>
        </w:rPr>
        <w:t xml:space="preserve"> kategorii: </w:t>
      </w:r>
    </w:p>
    <w:p w14:paraId="5AE75E33" w14:textId="7777777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starsze dzieci (14 – 18 lat 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15A783" w14:textId="7777777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młodsze dzieci (od urodzenia do 13 lat)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C83663" w14:textId="7777777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</w:t>
      </w:r>
      <w:r w:rsidRPr="00A537E3">
        <w:rPr>
          <w:rFonts w:ascii="Times New Roman" w:hAnsi="Times New Roman" w:cs="Times New Roman"/>
          <w:sz w:val="24"/>
          <w:szCs w:val="24"/>
        </w:rPr>
        <w:t xml:space="preserve"> mieszane (</w:t>
      </w:r>
      <w:r>
        <w:rPr>
          <w:rFonts w:ascii="Times New Roman" w:hAnsi="Times New Roman" w:cs="Times New Roman"/>
          <w:sz w:val="24"/>
          <w:szCs w:val="24"/>
        </w:rPr>
        <w:t>w skład zespołu wchodzą s</w:t>
      </w:r>
      <w:r w:rsidRPr="00A537E3">
        <w:rPr>
          <w:rFonts w:ascii="Times New Roman" w:hAnsi="Times New Roman" w:cs="Times New Roman"/>
          <w:sz w:val="24"/>
          <w:szCs w:val="24"/>
        </w:rPr>
        <w:t>tarsze i młodsze dzieci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1DB6015" w14:textId="3C49290C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będą z</w:t>
      </w:r>
      <w:r w:rsidRPr="00A537E3">
        <w:rPr>
          <w:rFonts w:ascii="Times New Roman" w:hAnsi="Times New Roman" w:cs="Times New Roman"/>
          <w:sz w:val="24"/>
          <w:szCs w:val="24"/>
        </w:rPr>
        <w:t>espoły z całej Polski, któr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537E3">
        <w:rPr>
          <w:rFonts w:ascii="Times New Roman" w:hAnsi="Times New Roman" w:cs="Times New Roman"/>
          <w:sz w:val="24"/>
          <w:szCs w:val="24"/>
        </w:rPr>
        <w:t xml:space="preserve"> wcześniej potwierdzą swoje uczestnictwo.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7E3">
        <w:rPr>
          <w:rFonts w:ascii="Times New Roman" w:hAnsi="Times New Roman" w:cs="Times New Roman"/>
          <w:sz w:val="24"/>
          <w:szCs w:val="24"/>
        </w:rPr>
        <w:t xml:space="preserve">Każda zgłaszająca się rodzina będzie tworzyła </w:t>
      </w:r>
      <w:r>
        <w:rPr>
          <w:rFonts w:ascii="Times New Roman" w:hAnsi="Times New Roman" w:cs="Times New Roman"/>
          <w:sz w:val="24"/>
          <w:szCs w:val="24"/>
        </w:rPr>
        <w:t>zespół</w:t>
      </w:r>
      <w:r w:rsidRPr="00A537E3">
        <w:rPr>
          <w:rFonts w:ascii="Times New Roman" w:hAnsi="Times New Roman" w:cs="Times New Roman"/>
          <w:sz w:val="24"/>
          <w:szCs w:val="24"/>
        </w:rPr>
        <w:t>, które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A5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4154C">
        <w:rPr>
          <w:rFonts w:ascii="Times New Roman" w:hAnsi="Times New Roman" w:cs="Times New Roman"/>
          <w:sz w:val="24"/>
          <w:szCs w:val="24"/>
        </w:rPr>
        <w:t>rzewodnikiem będzie t</w:t>
      </w:r>
      <w:r w:rsidRPr="00A537E3">
        <w:rPr>
          <w:rFonts w:ascii="Times New Roman" w:hAnsi="Times New Roman" w:cs="Times New Roman"/>
          <w:sz w:val="24"/>
          <w:szCs w:val="24"/>
        </w:rPr>
        <w:t>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7E3">
        <w:rPr>
          <w:rFonts w:ascii="Times New Roman" w:hAnsi="Times New Roman" w:cs="Times New Roman"/>
          <w:sz w:val="24"/>
          <w:szCs w:val="24"/>
        </w:rPr>
        <w:t>Nie ma ograniczeń wiekowych.</w:t>
      </w:r>
    </w:p>
    <w:p w14:paraId="080209F5" w14:textId="132E2FFA" w:rsidR="007D2B59" w:rsidRPr="00CD2C42" w:rsidRDefault="00C4242D" w:rsidP="00C4242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D2B59" w:rsidRPr="00CD2C42">
        <w:rPr>
          <w:rFonts w:ascii="Times New Roman" w:hAnsi="Times New Roman" w:cs="Times New Roman"/>
          <w:b/>
          <w:sz w:val="24"/>
          <w:szCs w:val="24"/>
        </w:rPr>
        <w:t>cenariusz</w:t>
      </w:r>
      <w:r w:rsidR="007D2B59">
        <w:rPr>
          <w:rFonts w:ascii="Times New Roman" w:hAnsi="Times New Roman" w:cs="Times New Roman"/>
          <w:b/>
          <w:sz w:val="24"/>
          <w:szCs w:val="24"/>
        </w:rPr>
        <w:t xml:space="preserve"> gry miejskiej</w:t>
      </w:r>
    </w:p>
    <w:p w14:paraId="5144A716" w14:textId="77777777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Scenariusz gry miejskiej powinien składać się z kilku/kilkunastu zadań do wykonania, angażujących cały zespół. Istotą zadań jest wzmacnianie rodzinnych relacji i budowanie poczucia lokalnej tożsamości. Zadania po</w:t>
      </w:r>
      <w:r>
        <w:rPr>
          <w:rFonts w:ascii="Times New Roman" w:hAnsi="Times New Roman" w:cs="Times New Roman"/>
          <w:sz w:val="24"/>
          <w:szCs w:val="24"/>
        </w:rPr>
        <w:t>winny opierać się na elemencie w</w:t>
      </w:r>
      <w:r w:rsidRPr="00A537E3">
        <w:rPr>
          <w:rFonts w:ascii="Times New Roman" w:hAnsi="Times New Roman" w:cs="Times New Roman"/>
          <w:sz w:val="24"/>
          <w:szCs w:val="24"/>
        </w:rPr>
        <w:t>spółpracy or</w:t>
      </w:r>
      <w:r>
        <w:rPr>
          <w:rFonts w:ascii="Times New Roman" w:hAnsi="Times New Roman" w:cs="Times New Roman"/>
          <w:sz w:val="24"/>
          <w:szCs w:val="24"/>
        </w:rPr>
        <w:t>az z</w:t>
      </w:r>
      <w:r w:rsidRPr="00A537E3">
        <w:rPr>
          <w:rFonts w:ascii="Times New Roman" w:hAnsi="Times New Roman" w:cs="Times New Roman"/>
          <w:sz w:val="24"/>
          <w:szCs w:val="24"/>
        </w:rPr>
        <w:t>aangażowania całego zespołu ojcowskiego – zależy nam na:</w:t>
      </w:r>
    </w:p>
    <w:p w14:paraId="51CAE1D7" w14:textId="05151537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wzmacnianiu rodzinnych więzi, w oparciu o szacunek i zaufanie,</w:t>
      </w:r>
    </w:p>
    <w:p w14:paraId="6F46CFB1" w14:textId="56A39BB3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angażowaniu całych rodzin, promując przy tym pozytywny wizerunek ojcostwa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9AAA4C" w14:textId="10728428" w:rsidR="007D2B59" w:rsidRPr="00A537E3" w:rsidRDefault="007D2B59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zachęceniu rodzin do wspólnego spędzania czasu na poznawaniu lokalnych atrakcji/ ciekawych historycznie miejsc i budowania w ten sposób poczucia lokalnej tożsamości</w:t>
      </w:r>
    </w:p>
    <w:p w14:paraId="6A83D5C9" w14:textId="700DBF01" w:rsidR="007D2B59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Każde zadanie powinno być oceniane, aby zachować element rywalizacji pomiędzy rodzinnymi drużynami.</w:t>
      </w:r>
    </w:p>
    <w:p w14:paraId="69573D93" w14:textId="2A761F1D" w:rsidR="00D62C0D" w:rsidRPr="00A537E3" w:rsidRDefault="00D62C0D" w:rsidP="00D62C0D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537E3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537E3">
        <w:rPr>
          <w:rFonts w:ascii="Times New Roman" w:hAnsi="Times New Roman" w:cs="Times New Roman"/>
          <w:sz w:val="24"/>
          <w:szCs w:val="24"/>
        </w:rPr>
        <w:t>za wykonanie zadania</w:t>
      </w:r>
      <w:r>
        <w:rPr>
          <w:rFonts w:ascii="Times New Roman" w:hAnsi="Times New Roman" w:cs="Times New Roman"/>
          <w:sz w:val="24"/>
          <w:szCs w:val="24"/>
        </w:rPr>
        <w:t xml:space="preserve"> powinna być wyrażona w punktach i powinno</w:t>
      </w:r>
      <w:r w:rsidR="00410E22">
        <w:rPr>
          <w:rFonts w:ascii="Times New Roman" w:hAnsi="Times New Roman" w:cs="Times New Roman"/>
          <w:sz w:val="24"/>
          <w:szCs w:val="24"/>
        </w:rPr>
        <w:t xml:space="preserve">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7E3">
        <w:rPr>
          <w:rFonts w:ascii="Times New Roman" w:hAnsi="Times New Roman" w:cs="Times New Roman"/>
          <w:sz w:val="24"/>
          <w:szCs w:val="24"/>
        </w:rPr>
        <w:t>podlegać:</w:t>
      </w:r>
    </w:p>
    <w:p w14:paraId="52E23181" w14:textId="1E65CDCB" w:rsidR="00D62C0D" w:rsidRPr="00A537E3" w:rsidRDefault="00D62C0D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 xml:space="preserve"> wykonanie zadania</w:t>
      </w:r>
      <w:r w:rsidR="00410E22">
        <w:rPr>
          <w:rFonts w:ascii="Times New Roman" w:hAnsi="Times New Roman" w:cs="Times New Roman"/>
          <w:sz w:val="24"/>
          <w:szCs w:val="24"/>
        </w:rPr>
        <w:t>,</w:t>
      </w:r>
    </w:p>
    <w:p w14:paraId="4A91FA6E" w14:textId="3A9E1514" w:rsidR="00D62C0D" w:rsidRPr="00A537E3" w:rsidRDefault="00D62C0D" w:rsidP="00187F0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element współpracy całej ojcowskiej drużyny wzmacniający relacje.</w:t>
      </w:r>
    </w:p>
    <w:p w14:paraId="520550F0" w14:textId="690D0D66" w:rsidR="00F11276" w:rsidRPr="00F11276" w:rsidRDefault="007D2B59" w:rsidP="00F11276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Scenariusz musi zostać zaakceptowany przez Ministerstwo Rodziny i Polityki Społecznej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1276">
        <w:rPr>
          <w:rFonts w:ascii="Times New Roman" w:hAnsi="Times New Roman" w:cs="Times New Roman"/>
          <w:sz w:val="24"/>
          <w:szCs w:val="24"/>
        </w:rPr>
        <w:t>zw</w:t>
      </w:r>
      <w:r w:rsidR="00F11276" w:rsidRPr="00F11276">
        <w:rPr>
          <w:rFonts w:ascii="Times New Roman" w:hAnsi="Times New Roman" w:cs="Times New Roman"/>
          <w:sz w:val="24"/>
          <w:szCs w:val="24"/>
        </w:rPr>
        <w:t>ane dalej „MRiPS”</w:t>
      </w:r>
      <w:r w:rsidRPr="00A537E3">
        <w:rPr>
          <w:rFonts w:ascii="Times New Roman" w:hAnsi="Times New Roman" w:cs="Times New Roman"/>
          <w:sz w:val="24"/>
          <w:szCs w:val="24"/>
        </w:rPr>
        <w:t>.</w:t>
      </w:r>
      <w:r w:rsidR="00F11276">
        <w:rPr>
          <w:rFonts w:ascii="Times New Roman" w:hAnsi="Times New Roman" w:cs="Times New Roman"/>
          <w:sz w:val="24"/>
          <w:szCs w:val="24"/>
        </w:rPr>
        <w:t xml:space="preserve"> </w:t>
      </w:r>
      <w:r w:rsidR="00F11276" w:rsidRPr="00F11276">
        <w:rPr>
          <w:rFonts w:ascii="Times New Roman" w:hAnsi="Times New Roman" w:cs="Times New Roman"/>
          <w:sz w:val="24"/>
          <w:szCs w:val="24"/>
        </w:rPr>
        <w:t>Oferent zobowiązuje się do</w:t>
      </w:r>
      <w:r w:rsidR="00F11276">
        <w:rPr>
          <w:rFonts w:ascii="Times New Roman" w:hAnsi="Times New Roman" w:cs="Times New Roman"/>
          <w:sz w:val="24"/>
          <w:szCs w:val="24"/>
        </w:rPr>
        <w:t xml:space="preserve"> p</w:t>
      </w:r>
      <w:r w:rsidR="00F11276" w:rsidRPr="00F11276">
        <w:rPr>
          <w:rFonts w:ascii="Times New Roman" w:hAnsi="Times New Roman" w:cs="Times New Roman"/>
          <w:sz w:val="24"/>
          <w:szCs w:val="24"/>
        </w:rPr>
        <w:t>rzedstawienia harmonogramu działań organizacyjnych w terminie do 5 dni roboczych od podpisania umowy.</w:t>
      </w:r>
    </w:p>
    <w:p w14:paraId="5EAD785A" w14:textId="05F4E7C5" w:rsidR="007D2B59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D2C42">
        <w:rPr>
          <w:rFonts w:ascii="Times New Roman" w:hAnsi="Times New Roman" w:cs="Times New Roman"/>
          <w:sz w:val="24"/>
          <w:szCs w:val="24"/>
        </w:rPr>
        <w:t xml:space="preserve">Przy realizacji zadania </w:t>
      </w:r>
      <w:r>
        <w:rPr>
          <w:rFonts w:ascii="Times New Roman" w:hAnsi="Times New Roman" w:cs="Times New Roman"/>
          <w:sz w:val="24"/>
          <w:szCs w:val="24"/>
        </w:rPr>
        <w:t>MRiPS</w:t>
      </w:r>
      <w:r w:rsidRPr="00CD2C42">
        <w:rPr>
          <w:rFonts w:ascii="Times New Roman" w:hAnsi="Times New Roman" w:cs="Times New Roman"/>
          <w:sz w:val="24"/>
          <w:szCs w:val="24"/>
        </w:rPr>
        <w:t xml:space="preserve"> zapewnia współpracę i wsparcie merytoryczne w razie jakichkolwiek pytań</w:t>
      </w:r>
      <w:r w:rsidR="00F11276">
        <w:rPr>
          <w:rFonts w:ascii="Times New Roman" w:hAnsi="Times New Roman" w:cs="Times New Roman"/>
          <w:sz w:val="24"/>
          <w:szCs w:val="24"/>
        </w:rPr>
        <w:t>.</w:t>
      </w:r>
      <w:r w:rsidRPr="00CD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23C07" w14:textId="77777777" w:rsidR="007D2B59" w:rsidRPr="00CD2C42" w:rsidRDefault="007D2B59" w:rsidP="00C4242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42">
        <w:rPr>
          <w:rFonts w:ascii="Times New Roman" w:hAnsi="Times New Roman" w:cs="Times New Roman"/>
          <w:b/>
          <w:sz w:val="24"/>
          <w:szCs w:val="24"/>
        </w:rPr>
        <w:t xml:space="preserve">Finał gry </w:t>
      </w:r>
      <w:r>
        <w:rPr>
          <w:rFonts w:ascii="Times New Roman" w:hAnsi="Times New Roman" w:cs="Times New Roman"/>
          <w:b/>
          <w:sz w:val="24"/>
          <w:szCs w:val="24"/>
        </w:rPr>
        <w:t>miejskiej</w:t>
      </w:r>
    </w:p>
    <w:p w14:paraId="4855A964" w14:textId="7E64667F" w:rsidR="007D2B59" w:rsidRPr="00A537E3" w:rsidRDefault="007D2B59" w:rsidP="007D2B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7E3">
        <w:rPr>
          <w:rFonts w:ascii="Times New Roman" w:hAnsi="Times New Roman" w:cs="Times New Roman"/>
          <w:sz w:val="24"/>
          <w:szCs w:val="24"/>
        </w:rPr>
        <w:t>Finał gry miejskiej „Przygoda z Tatą”</w:t>
      </w:r>
      <w:r>
        <w:rPr>
          <w:rFonts w:ascii="Times New Roman" w:hAnsi="Times New Roman" w:cs="Times New Roman"/>
          <w:sz w:val="24"/>
          <w:szCs w:val="24"/>
        </w:rPr>
        <w:t xml:space="preserve"> powinien</w:t>
      </w:r>
      <w:r w:rsidRPr="00A537E3">
        <w:rPr>
          <w:rFonts w:ascii="Times New Roman" w:hAnsi="Times New Roman" w:cs="Times New Roman"/>
          <w:sz w:val="24"/>
          <w:szCs w:val="24"/>
        </w:rPr>
        <w:t xml:space="preserve"> odb</w:t>
      </w:r>
      <w:r>
        <w:rPr>
          <w:rFonts w:ascii="Times New Roman" w:hAnsi="Times New Roman" w:cs="Times New Roman"/>
          <w:sz w:val="24"/>
          <w:szCs w:val="24"/>
        </w:rPr>
        <w:t>yć</w:t>
      </w:r>
      <w:r w:rsidRPr="00A537E3">
        <w:rPr>
          <w:rFonts w:ascii="Times New Roman" w:hAnsi="Times New Roman" w:cs="Times New Roman"/>
          <w:sz w:val="24"/>
          <w:szCs w:val="24"/>
        </w:rPr>
        <w:t xml:space="preserve"> się w bliskiej odległości od ostatniego punktu. Dobrze widziana jest organizacja pikniku rodzinnego z elementami koncertu, który uświetni zakończenie gry. Tego samego dnia powinno nastąpić ogłoszenie wyników gry z udziałem przedstawicieli administracji rządowej. W czasie ogłoszenia wyników możliwa sesja zdjęciowa na ściance zawierającej logotypy: gry miejskiej i </w:t>
      </w:r>
      <w:r>
        <w:rPr>
          <w:rFonts w:ascii="Times New Roman" w:hAnsi="Times New Roman" w:cs="Times New Roman"/>
          <w:sz w:val="24"/>
          <w:szCs w:val="24"/>
        </w:rPr>
        <w:t>MRiPS</w:t>
      </w:r>
      <w:r w:rsidRPr="00A537E3">
        <w:rPr>
          <w:rFonts w:ascii="Times New Roman" w:hAnsi="Times New Roman" w:cs="Times New Roman"/>
          <w:sz w:val="24"/>
          <w:szCs w:val="24"/>
        </w:rPr>
        <w:t>.</w:t>
      </w:r>
    </w:p>
    <w:p w14:paraId="7002560C" w14:textId="77777777" w:rsidR="0005593C" w:rsidRPr="0005593C" w:rsidRDefault="0005593C">
      <w:pPr>
        <w:rPr>
          <w:rFonts w:ascii="Times New Roman" w:hAnsi="Times New Roman" w:cs="Times New Roman"/>
          <w:b/>
          <w:sz w:val="24"/>
          <w:szCs w:val="24"/>
        </w:rPr>
      </w:pPr>
      <w:r w:rsidRPr="0005593C">
        <w:rPr>
          <w:rFonts w:ascii="Times New Roman" w:hAnsi="Times New Roman" w:cs="Times New Roman"/>
          <w:b/>
          <w:sz w:val="24"/>
          <w:szCs w:val="24"/>
        </w:rPr>
        <w:t xml:space="preserve">Promocja gry „Przygoda z Tatą” </w:t>
      </w:r>
    </w:p>
    <w:p w14:paraId="32F9BD22" w14:textId="53D6C0A3" w:rsidR="007D2B59" w:rsidRPr="0005593C" w:rsidRDefault="0005593C" w:rsidP="000559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93C">
        <w:rPr>
          <w:rFonts w:ascii="Times New Roman" w:hAnsi="Times New Roman" w:cs="Times New Roman"/>
          <w:sz w:val="24"/>
          <w:szCs w:val="24"/>
        </w:rPr>
        <w:t>Dla zapewnienia spójnej identyfikacji wizualnej gry, oferent otrzyma paczkę promocyjną zawierającą logotypy, wzory banerów, spoty, do dalszego dostosowania i wykorzystania przez Oferenta. Wszystkie gadżety</w:t>
      </w:r>
      <w:r w:rsidR="002B7759">
        <w:rPr>
          <w:rFonts w:ascii="Times New Roman" w:hAnsi="Times New Roman" w:cs="Times New Roman"/>
          <w:sz w:val="24"/>
          <w:szCs w:val="24"/>
        </w:rPr>
        <w:t>, upominki dla uczestników gry miejskiej „Przygoda z Tatą”</w:t>
      </w:r>
      <w:r w:rsidRPr="0005593C">
        <w:rPr>
          <w:rFonts w:ascii="Times New Roman" w:hAnsi="Times New Roman" w:cs="Times New Roman"/>
          <w:sz w:val="24"/>
          <w:szCs w:val="24"/>
        </w:rPr>
        <w:t xml:space="preserve"> powstałe w ramach promocji wydarzenia oraz do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5593C">
        <w:rPr>
          <w:rFonts w:ascii="Times New Roman" w:hAnsi="Times New Roman" w:cs="Times New Roman"/>
          <w:sz w:val="24"/>
          <w:szCs w:val="24"/>
        </w:rPr>
        <w:t>ozdysponowania wśród uczestników gry będą zawierały logotyp gry miejskiej, a także logotypy Ministerstwa. Oferent otrzyma od Ministerstwa szczegółowe wytyczne konieczne do zachowania spójnej komunikacji. Oferent zobowiązuje się do przygotowania planu działań komunikacyjnych, który zostanie dołączony do harmonogramu działań</w:t>
      </w:r>
      <w:r w:rsidR="00B11B67">
        <w:rPr>
          <w:rFonts w:ascii="Times New Roman" w:hAnsi="Times New Roman" w:cs="Times New Roman"/>
          <w:sz w:val="24"/>
          <w:szCs w:val="24"/>
        </w:rPr>
        <w:t>.</w:t>
      </w:r>
    </w:p>
    <w:p w14:paraId="07A2D50B" w14:textId="77777777" w:rsidR="000770CC" w:rsidRPr="0005593C" w:rsidRDefault="000770CC" w:rsidP="0005593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5593C">
        <w:rPr>
          <w:rFonts w:ascii="Times New Roman" w:hAnsi="Times New Roman" w:cs="Times New Roman"/>
          <w:sz w:val="24"/>
          <w:szCs w:val="24"/>
        </w:rPr>
        <w:br w:type="page"/>
      </w:r>
    </w:p>
    <w:p w14:paraId="31CDC3D2" w14:textId="0B59F14E" w:rsidR="00E54C77" w:rsidRDefault="00E54C77" w:rsidP="00187F08">
      <w:pPr>
        <w:pStyle w:val="Nagwek2"/>
        <w:numPr>
          <w:ilvl w:val="0"/>
          <w:numId w:val="43"/>
        </w:numPr>
      </w:pPr>
      <w:bookmarkStart w:id="9" w:name="_Toc30167452"/>
      <w:bookmarkStart w:id="10" w:name="_Toc100920704"/>
      <w:r w:rsidRPr="0005593C">
        <w:lastRenderedPageBreak/>
        <w:t>KTO MOŻE UBIEGAĆ SIĘ O PRZYZNANIE DOTACJI</w:t>
      </w:r>
      <w:bookmarkEnd w:id="9"/>
      <w:bookmarkEnd w:id="10"/>
    </w:p>
    <w:p w14:paraId="16F5123E" w14:textId="77777777" w:rsidR="002C0F08" w:rsidRPr="002C0F08" w:rsidRDefault="002C0F08" w:rsidP="002C0F08">
      <w:pPr>
        <w:pStyle w:val="Akapitzlist"/>
        <w:ind w:left="780"/>
      </w:pPr>
    </w:p>
    <w:p w14:paraId="3DDE1559" w14:textId="77777777" w:rsidR="00E54C77" w:rsidRPr="00C4242D" w:rsidRDefault="00E54C77" w:rsidP="00187F08">
      <w:pPr>
        <w:pStyle w:val="Nagwek3"/>
        <w:numPr>
          <w:ilvl w:val="0"/>
          <w:numId w:val="45"/>
        </w:numPr>
      </w:pPr>
      <w:bookmarkStart w:id="11" w:name="_Toc30167453"/>
      <w:bookmarkStart w:id="12" w:name="_Toc100920705"/>
      <w:r w:rsidRPr="00C4242D">
        <w:t>PODMIOTY UPRAWNIONE</w:t>
      </w:r>
      <w:bookmarkEnd w:id="11"/>
      <w:bookmarkEnd w:id="12"/>
    </w:p>
    <w:p w14:paraId="41BE0F6D" w14:textId="5AED13C6" w:rsidR="005B6E48" w:rsidRDefault="00E54C77" w:rsidP="0005593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3C">
        <w:rPr>
          <w:rFonts w:ascii="Times New Roman" w:hAnsi="Times New Roman" w:cs="Times New Roman"/>
          <w:sz w:val="24"/>
          <w:szCs w:val="24"/>
        </w:rPr>
        <w:t xml:space="preserve">O dofinansowanie projektów </w:t>
      </w:r>
      <w:r w:rsidR="009F528A" w:rsidRPr="0005593C">
        <w:rPr>
          <w:rFonts w:ascii="Times New Roman" w:hAnsi="Times New Roman" w:cs="Times New Roman"/>
          <w:sz w:val="24"/>
          <w:szCs w:val="24"/>
        </w:rPr>
        <w:t xml:space="preserve">(zadań publicznych) </w:t>
      </w:r>
      <w:r w:rsidRPr="0005593C">
        <w:rPr>
          <w:rFonts w:ascii="Times New Roman" w:hAnsi="Times New Roman" w:cs="Times New Roman"/>
          <w:sz w:val="24"/>
          <w:szCs w:val="24"/>
        </w:rPr>
        <w:t>w ramach konkursu mogą ubiegać się</w:t>
      </w:r>
      <w:r w:rsidR="007F3B8B" w:rsidRPr="0005593C">
        <w:rPr>
          <w:rFonts w:ascii="Times New Roman" w:hAnsi="Times New Roman" w:cs="Times New Roman"/>
          <w:sz w:val="24"/>
          <w:szCs w:val="24"/>
        </w:rPr>
        <w:t xml:space="preserve"> 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organizacje pozarządowe, o których mowa w art. 3 ust. 2 </w:t>
      </w:r>
      <w:r w:rsidR="00AC2A84">
        <w:rPr>
          <w:rFonts w:ascii="Times New Roman" w:hAnsi="Times New Roman" w:cs="Times New Roman"/>
          <w:sz w:val="24"/>
          <w:szCs w:val="24"/>
        </w:rPr>
        <w:t>ustawy</w:t>
      </w:r>
      <w:r w:rsidR="00AC2A84" w:rsidRPr="0005593C">
        <w:rPr>
          <w:rFonts w:ascii="Times New Roman" w:hAnsi="Times New Roman" w:cs="Times New Roman"/>
          <w:sz w:val="24"/>
          <w:szCs w:val="24"/>
        </w:rPr>
        <w:t xml:space="preserve"> 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oraz podmioty wymienione w art. 3 ust. 3 pkt 1–4 </w:t>
      </w:r>
      <w:r w:rsidR="00AC2A84">
        <w:rPr>
          <w:rFonts w:ascii="Times New Roman" w:hAnsi="Times New Roman" w:cs="Times New Roman"/>
          <w:sz w:val="24"/>
          <w:szCs w:val="24"/>
        </w:rPr>
        <w:t>ustawy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. </w:t>
      </w:r>
      <w:r w:rsidR="005F71F7" w:rsidRPr="0005593C">
        <w:rPr>
          <w:rFonts w:ascii="Times New Roman" w:hAnsi="Times New Roman" w:cs="Times New Roman"/>
          <w:sz w:val="24"/>
          <w:szCs w:val="24"/>
        </w:rPr>
        <w:t>Preferowan</w:t>
      </w:r>
      <w:r w:rsidR="00C40231">
        <w:rPr>
          <w:rFonts w:ascii="Times New Roman" w:hAnsi="Times New Roman" w:cs="Times New Roman"/>
          <w:sz w:val="24"/>
          <w:szCs w:val="24"/>
        </w:rPr>
        <w:t>e</w:t>
      </w:r>
      <w:r w:rsidR="005F71F7" w:rsidRPr="0005593C">
        <w:rPr>
          <w:rFonts w:ascii="Times New Roman" w:hAnsi="Times New Roman" w:cs="Times New Roman"/>
          <w:sz w:val="24"/>
          <w:szCs w:val="24"/>
        </w:rPr>
        <w:t xml:space="preserve"> jest aby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podmiot</w:t>
      </w:r>
      <w:r w:rsidR="005F71F7" w:rsidRPr="0005593C">
        <w:rPr>
          <w:rFonts w:ascii="Times New Roman" w:hAnsi="Times New Roman" w:cs="Times New Roman"/>
          <w:sz w:val="24"/>
          <w:szCs w:val="24"/>
        </w:rPr>
        <w:t xml:space="preserve"> posiadał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doświadczenie</w:t>
      </w:r>
      <w:r w:rsidR="005F71F7" w:rsidRPr="0005593C">
        <w:rPr>
          <w:rFonts w:ascii="Times New Roman" w:hAnsi="Times New Roman" w:cs="Times New Roman"/>
          <w:sz w:val="24"/>
          <w:szCs w:val="24"/>
        </w:rPr>
        <w:t xml:space="preserve"> w organizacji gier miejskich lub wydarzeń w przestrzeni publicznej skierowanych do rodzin,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oraz dyspon</w:t>
      </w:r>
      <w:r w:rsidR="005F71F7" w:rsidRPr="0005593C">
        <w:rPr>
          <w:rFonts w:ascii="Times New Roman" w:hAnsi="Times New Roman" w:cs="Times New Roman"/>
          <w:sz w:val="24"/>
          <w:szCs w:val="24"/>
        </w:rPr>
        <w:t>ował</w:t>
      </w:r>
      <w:r w:rsidR="0045357E" w:rsidRPr="0005593C">
        <w:rPr>
          <w:rFonts w:ascii="Times New Roman" w:hAnsi="Times New Roman" w:cs="Times New Roman"/>
          <w:sz w:val="24"/>
          <w:szCs w:val="24"/>
        </w:rPr>
        <w:t xml:space="preserve"> odpowiednim potencjałem technicznym i osobami zdolnymi do realizacji projektu.</w:t>
      </w:r>
      <w:r w:rsidR="007D2B59" w:rsidRPr="0005593C">
        <w:rPr>
          <w:rFonts w:ascii="Times New Roman" w:hAnsi="Times New Roman" w:cs="Times New Roman"/>
          <w:sz w:val="24"/>
          <w:szCs w:val="24"/>
        </w:rPr>
        <w:t xml:space="preserve"> </w:t>
      </w:r>
      <w:r w:rsidR="008C1A17" w:rsidRPr="0005593C">
        <w:rPr>
          <w:rFonts w:ascii="Times New Roman" w:hAnsi="Times New Roman" w:cs="Times New Roman"/>
          <w:sz w:val="24"/>
          <w:szCs w:val="24"/>
        </w:rPr>
        <w:t>Podmiot może potwierdzić posiadan</w:t>
      </w:r>
      <w:r w:rsidR="00B31401" w:rsidRPr="0005593C">
        <w:rPr>
          <w:rFonts w:ascii="Times New Roman" w:hAnsi="Times New Roman" w:cs="Times New Roman"/>
          <w:sz w:val="24"/>
          <w:szCs w:val="24"/>
        </w:rPr>
        <w:t>i</w:t>
      </w:r>
      <w:r w:rsidR="008C1A17" w:rsidRPr="0005593C">
        <w:rPr>
          <w:rFonts w:ascii="Times New Roman" w:hAnsi="Times New Roman" w:cs="Times New Roman"/>
          <w:sz w:val="24"/>
          <w:szCs w:val="24"/>
        </w:rPr>
        <w:t>e</w:t>
      </w:r>
      <w:r w:rsidR="00B31401" w:rsidRPr="0005593C">
        <w:rPr>
          <w:rFonts w:ascii="Times New Roman" w:hAnsi="Times New Roman" w:cs="Times New Roman"/>
          <w:sz w:val="24"/>
          <w:szCs w:val="24"/>
        </w:rPr>
        <w:t xml:space="preserve"> odpowiedniego</w:t>
      </w:r>
      <w:r w:rsidR="008C1A17" w:rsidRPr="0005593C">
        <w:rPr>
          <w:rFonts w:ascii="Times New Roman" w:hAnsi="Times New Roman" w:cs="Times New Roman"/>
          <w:sz w:val="24"/>
          <w:szCs w:val="24"/>
        </w:rPr>
        <w:t xml:space="preserve"> doświadczani</w:t>
      </w:r>
      <w:r w:rsidR="00B31401" w:rsidRPr="0005593C">
        <w:rPr>
          <w:rFonts w:ascii="Times New Roman" w:hAnsi="Times New Roman" w:cs="Times New Roman"/>
          <w:sz w:val="24"/>
          <w:szCs w:val="24"/>
        </w:rPr>
        <w:t>a</w:t>
      </w:r>
      <w:r w:rsidR="008C1A17" w:rsidRPr="0005593C">
        <w:rPr>
          <w:rFonts w:ascii="Times New Roman" w:hAnsi="Times New Roman" w:cs="Times New Roman"/>
          <w:sz w:val="24"/>
          <w:szCs w:val="24"/>
        </w:rPr>
        <w:t xml:space="preserve"> poprzez dołączenie do oferty portfolio wraz z opisem zrealizow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anych wydarzeń, </w:t>
      </w:r>
      <w:r w:rsidR="008C1A17" w:rsidRPr="00EF7E99">
        <w:rPr>
          <w:rFonts w:ascii="Times New Roman" w:hAnsi="Times New Roman" w:cs="Times New Roman"/>
          <w:bCs/>
          <w:sz w:val="24"/>
          <w:szCs w:val="24"/>
        </w:rPr>
        <w:t>linkami</w:t>
      </w:r>
      <w:r w:rsidR="008C1A17">
        <w:rPr>
          <w:rFonts w:ascii="Times New Roman" w:hAnsi="Times New Roman" w:cs="Times New Roman"/>
          <w:bCs/>
          <w:sz w:val="24"/>
          <w:szCs w:val="24"/>
        </w:rPr>
        <w:t>, zdjęciami i rekomendacjami</w:t>
      </w:r>
      <w:r w:rsidR="007D2B59" w:rsidRPr="005609BF">
        <w:rPr>
          <w:rFonts w:ascii="Times New Roman" w:hAnsi="Times New Roman" w:cs="Times New Roman"/>
          <w:sz w:val="24"/>
          <w:szCs w:val="24"/>
        </w:rPr>
        <w:t>.</w:t>
      </w:r>
    </w:p>
    <w:p w14:paraId="022CB029" w14:textId="09001A1E" w:rsidR="00AF0952" w:rsidRDefault="00AF0952" w:rsidP="00AF095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może złożyć więcej niż jedną ofertę w ramach konkursu z zastrzeżeniem, że</w:t>
      </w:r>
      <w:r w:rsidR="00256D94">
        <w:rPr>
          <w:rFonts w:ascii="Times New Roman" w:hAnsi="Times New Roman" w:cs="Times New Roman"/>
          <w:sz w:val="24"/>
          <w:szCs w:val="24"/>
        </w:rPr>
        <w:t xml:space="preserve"> każda </w:t>
      </w:r>
      <w:r>
        <w:rPr>
          <w:rFonts w:ascii="Times New Roman" w:hAnsi="Times New Roman" w:cs="Times New Roman"/>
          <w:sz w:val="24"/>
          <w:szCs w:val="24"/>
        </w:rPr>
        <w:t xml:space="preserve">złożona przez podmiot oferta powinna dotyczyć organizacji gry miejskiej w </w:t>
      </w:r>
      <w:r w:rsidR="00256D94">
        <w:rPr>
          <w:rFonts w:ascii="Times New Roman" w:hAnsi="Times New Roman" w:cs="Times New Roman"/>
          <w:sz w:val="24"/>
          <w:szCs w:val="24"/>
        </w:rPr>
        <w:t>jednym konkretnym</w:t>
      </w:r>
      <w:r>
        <w:rPr>
          <w:rFonts w:ascii="Times New Roman" w:hAnsi="Times New Roman" w:cs="Times New Roman"/>
          <w:sz w:val="24"/>
          <w:szCs w:val="24"/>
        </w:rPr>
        <w:t xml:space="preserve"> mieście </w:t>
      </w:r>
      <w:r w:rsidR="00410E22">
        <w:rPr>
          <w:rFonts w:ascii="Times New Roman" w:hAnsi="Times New Roman" w:cs="Times New Roman"/>
          <w:sz w:val="24"/>
          <w:szCs w:val="24"/>
        </w:rPr>
        <w:t>właściwym ze względu na siedzibę wojewody</w:t>
      </w:r>
      <w:r w:rsidR="00256D94">
        <w:rPr>
          <w:rFonts w:ascii="Times New Roman" w:hAnsi="Times New Roman" w:cs="Times New Roman"/>
          <w:sz w:val="24"/>
          <w:szCs w:val="24"/>
        </w:rPr>
        <w:t>.</w:t>
      </w:r>
      <w:r w:rsidR="002739E3">
        <w:rPr>
          <w:rFonts w:ascii="Times New Roman" w:hAnsi="Times New Roman" w:cs="Times New Roman"/>
          <w:sz w:val="24"/>
          <w:szCs w:val="24"/>
        </w:rPr>
        <w:t xml:space="preserve"> Każda składana oferta musi wyraźnie wskazywać miasto </w:t>
      </w:r>
      <w:r w:rsidR="00410E22">
        <w:rPr>
          <w:rFonts w:ascii="Times New Roman" w:hAnsi="Times New Roman" w:cs="Times New Roman"/>
          <w:sz w:val="24"/>
          <w:szCs w:val="24"/>
        </w:rPr>
        <w:t xml:space="preserve">będące siedzibą wojewody, </w:t>
      </w:r>
      <w:r w:rsidR="002739E3">
        <w:rPr>
          <w:rFonts w:ascii="Times New Roman" w:hAnsi="Times New Roman" w:cs="Times New Roman"/>
          <w:sz w:val="24"/>
          <w:szCs w:val="24"/>
        </w:rPr>
        <w:t>którego dotyczy</w:t>
      </w:r>
      <w:r w:rsidR="00F86F39">
        <w:rPr>
          <w:rFonts w:ascii="Times New Roman" w:hAnsi="Times New Roman" w:cs="Times New Roman"/>
          <w:sz w:val="24"/>
          <w:szCs w:val="24"/>
        </w:rPr>
        <w:t xml:space="preserve"> oferta</w:t>
      </w:r>
      <w:r w:rsidR="002739E3">
        <w:rPr>
          <w:rFonts w:ascii="Times New Roman" w:hAnsi="Times New Roman" w:cs="Times New Roman"/>
          <w:sz w:val="24"/>
          <w:szCs w:val="24"/>
        </w:rPr>
        <w:t>.</w:t>
      </w:r>
      <w:r w:rsidR="00256D94">
        <w:rPr>
          <w:rFonts w:ascii="Times New Roman" w:hAnsi="Times New Roman" w:cs="Times New Roman"/>
          <w:sz w:val="24"/>
          <w:szCs w:val="24"/>
        </w:rPr>
        <w:t xml:space="preserve"> Do konkursu nie będą dopuszczane oferty zbiorcze obejmujące organizację gry miejskiej w więcej niż jednym mieście</w:t>
      </w:r>
      <w:r w:rsidR="00410E22">
        <w:rPr>
          <w:rFonts w:ascii="Times New Roman" w:hAnsi="Times New Roman" w:cs="Times New Roman"/>
          <w:sz w:val="24"/>
          <w:szCs w:val="24"/>
        </w:rPr>
        <w:t xml:space="preserve"> właściwym ze względu na siedzibę wojewody</w:t>
      </w:r>
      <w:r w:rsidR="00256D94">
        <w:rPr>
          <w:rFonts w:ascii="Times New Roman" w:hAnsi="Times New Roman" w:cs="Times New Roman"/>
          <w:sz w:val="24"/>
          <w:szCs w:val="24"/>
        </w:rPr>
        <w:t>.</w:t>
      </w:r>
      <w:r w:rsidR="00273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6A798" w14:textId="77777777" w:rsidR="002C0F08" w:rsidRDefault="002C0F08" w:rsidP="00AF095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B558" w14:textId="6F223B4D" w:rsidR="00E54C77" w:rsidRPr="00C4242D" w:rsidRDefault="00E54C77" w:rsidP="00187F08">
      <w:pPr>
        <w:pStyle w:val="Nagwek3"/>
        <w:numPr>
          <w:ilvl w:val="0"/>
          <w:numId w:val="42"/>
        </w:numPr>
      </w:pPr>
      <w:bookmarkStart w:id="13" w:name="_Toc30167454"/>
      <w:bookmarkStart w:id="14" w:name="_Toc100920706"/>
      <w:r w:rsidRPr="00C4242D">
        <w:t>OFERTA WSPÓLNA</w:t>
      </w:r>
      <w:bookmarkEnd w:id="13"/>
      <w:bookmarkEnd w:id="14"/>
    </w:p>
    <w:p w14:paraId="434FCD46" w14:textId="5E2BC2D5" w:rsidR="00E54C77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oferty wspólnej podmioty składające ofertę mają obowiązek zawrzeć między sobą umowę o wspólną realizację projektu. Umowa między Oferentami powinna zawierać:</w:t>
      </w:r>
    </w:p>
    <w:p w14:paraId="6782D92F" w14:textId="250EA8C1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dane dotyczące oferty (</w:t>
      </w:r>
      <w:r w:rsidR="00F86083">
        <w:rPr>
          <w:rFonts w:ascii="Times New Roman" w:hAnsi="Times New Roman" w:cs="Times New Roman"/>
          <w:bCs/>
          <w:sz w:val="24"/>
          <w:szCs w:val="24"/>
        </w:rPr>
        <w:t>tytuł zadania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21D2C95A" w14:textId="77777777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dane Oferentów (dane teleadresowe, numery KRS, NIP, </w:t>
      </w:r>
      <w:r w:rsidR="00EC3867">
        <w:rPr>
          <w:rFonts w:ascii="Times New Roman" w:hAnsi="Times New Roman" w:cs="Times New Roman"/>
          <w:bCs/>
          <w:sz w:val="24"/>
          <w:szCs w:val="24"/>
        </w:rPr>
        <w:t>REGON</w:t>
      </w:r>
      <w:r>
        <w:rPr>
          <w:rFonts w:ascii="Times New Roman" w:hAnsi="Times New Roman" w:cs="Times New Roman"/>
          <w:bCs/>
          <w:sz w:val="24"/>
          <w:szCs w:val="24"/>
        </w:rPr>
        <w:t>, reprezentacja);</w:t>
      </w:r>
    </w:p>
    <w:p w14:paraId="2E833D0A" w14:textId="77777777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współpracy między Oferentami, w tym podział zadań;</w:t>
      </w:r>
    </w:p>
    <w:p w14:paraId="7BC97D13" w14:textId="77777777" w:rsidR="00E54C77" w:rsidRDefault="00E54C77" w:rsidP="0068452C">
      <w:pPr>
        <w:pStyle w:val="Akapitzlist"/>
        <w:numPr>
          <w:ilvl w:val="0"/>
          <w:numId w:val="17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sposób zarządzania projektem.</w:t>
      </w:r>
    </w:p>
    <w:p w14:paraId="7DD88AE5" w14:textId="77777777" w:rsidR="00E54C77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030">
        <w:rPr>
          <w:rFonts w:ascii="Times New Roman" w:hAnsi="Times New Roman" w:cs="Times New Roman"/>
          <w:b/>
          <w:bCs/>
          <w:sz w:val="24"/>
          <w:szCs w:val="24"/>
        </w:rPr>
        <w:t>Niedozwolone są przepływy finansowe między Ofe</w:t>
      </w:r>
      <w:r>
        <w:rPr>
          <w:rFonts w:ascii="Times New Roman" w:hAnsi="Times New Roman" w:cs="Times New Roman"/>
          <w:b/>
          <w:bCs/>
          <w:sz w:val="24"/>
          <w:szCs w:val="24"/>
        </w:rPr>
        <w:t>rentami realizującymi zadanie w </w:t>
      </w:r>
      <w:r w:rsidRPr="00A63030">
        <w:rPr>
          <w:rFonts w:ascii="Times New Roman" w:hAnsi="Times New Roman" w:cs="Times New Roman"/>
          <w:b/>
          <w:bCs/>
          <w:sz w:val="24"/>
          <w:szCs w:val="24"/>
        </w:rPr>
        <w:t>ramach oferty wspólnej.</w:t>
      </w:r>
    </w:p>
    <w:p w14:paraId="7FF9E912" w14:textId="77777777" w:rsidR="00FE4D7D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Niedopuszczalne jest składanie ofert wspólnych, w których Oferentami są oddziały terenowe tej samej organizacji.</w:t>
      </w:r>
    </w:p>
    <w:p w14:paraId="7755812D" w14:textId="316F4636" w:rsidR="00DE0B22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Oferta wspólna powinna zawierać następujące informacje dodatkowe: sposób reprezentacji podmiotów wobec administracji publicznej oraz określenie, jakie działania w ramach realizacji zadania publicznego wykonywać będą poszczególne podmioty.</w:t>
      </w:r>
    </w:p>
    <w:p w14:paraId="3AD2AD4B" w14:textId="77777777" w:rsidR="00D03F1F" w:rsidRDefault="00D03F1F" w:rsidP="008563C6">
      <w:pPr>
        <w:pStyle w:val="Nagwek2"/>
      </w:pPr>
    </w:p>
    <w:p w14:paraId="3F4EF39B" w14:textId="48EBD29A" w:rsidR="00E54C77" w:rsidRDefault="00E54C77" w:rsidP="00187F08">
      <w:pPr>
        <w:pStyle w:val="Nagwek2"/>
        <w:numPr>
          <w:ilvl w:val="0"/>
          <w:numId w:val="43"/>
        </w:numPr>
      </w:pPr>
      <w:bookmarkStart w:id="15" w:name="_Toc30167456"/>
      <w:bookmarkStart w:id="16" w:name="_Toc100920707"/>
      <w:r w:rsidRPr="00DE726F">
        <w:t xml:space="preserve">ŚRODKI FINANSOWE </w:t>
      </w:r>
      <w:r w:rsidR="0009640B">
        <w:t>NA REALIZACJĘ ZADAŃ PUBLICZNYCH I</w:t>
      </w:r>
      <w:r w:rsidRPr="00DE726F">
        <w:t xml:space="preserve"> </w:t>
      </w:r>
      <w:r w:rsidR="0009640B">
        <w:t>OKRES</w:t>
      </w:r>
      <w:r w:rsidRPr="00DE726F">
        <w:t xml:space="preserve"> REALIZACJI ZADAŃ</w:t>
      </w:r>
      <w:bookmarkEnd w:id="15"/>
      <w:bookmarkEnd w:id="16"/>
    </w:p>
    <w:p w14:paraId="6EDFB3AD" w14:textId="77777777" w:rsidR="002C0F08" w:rsidRPr="002C0F08" w:rsidRDefault="002C0F08" w:rsidP="002C0F08">
      <w:pPr>
        <w:pStyle w:val="Akapitzlist"/>
        <w:ind w:left="780"/>
      </w:pPr>
    </w:p>
    <w:p w14:paraId="52E46796" w14:textId="793EE373" w:rsidR="00E54C77" w:rsidRPr="009A42E8" w:rsidRDefault="00E54C77" w:rsidP="00187F08">
      <w:pPr>
        <w:pStyle w:val="Nagwek3"/>
        <w:numPr>
          <w:ilvl w:val="0"/>
          <w:numId w:val="20"/>
        </w:numPr>
      </w:pPr>
      <w:bookmarkStart w:id="17" w:name="_Toc100920708"/>
      <w:bookmarkStart w:id="18" w:name="_Toc30167457"/>
      <w:r w:rsidRPr="004D71C0">
        <w:t>ŚRODKI PRZE</w:t>
      </w:r>
      <w:r w:rsidR="003C2A88">
        <w:t>ZNACZONE NA REALIZACJĘ PROGRAMU</w:t>
      </w:r>
      <w:bookmarkEnd w:id="17"/>
      <w:r w:rsidR="003C2A88">
        <w:t xml:space="preserve"> </w:t>
      </w:r>
      <w:bookmarkEnd w:id="18"/>
    </w:p>
    <w:p w14:paraId="5A7A58AA" w14:textId="13073D34" w:rsidR="007D2B59" w:rsidRDefault="0027287C" w:rsidP="0027287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7C">
        <w:rPr>
          <w:rFonts w:ascii="Times New Roman" w:hAnsi="Times New Roman" w:cs="Times New Roman"/>
          <w:bCs/>
          <w:sz w:val="24"/>
          <w:szCs w:val="24"/>
        </w:rPr>
        <w:lastRenderedPageBreak/>
        <w:t>Kwota dofinansowania w ramach konkursu „Organizacja</w:t>
      </w:r>
      <w:r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27287C">
        <w:rPr>
          <w:rFonts w:ascii="Times New Roman" w:hAnsi="Times New Roman" w:cs="Times New Roman"/>
          <w:bCs/>
          <w:sz w:val="24"/>
          <w:szCs w:val="24"/>
        </w:rPr>
        <w:t>ry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27287C">
        <w:rPr>
          <w:rFonts w:ascii="Times New Roman" w:hAnsi="Times New Roman" w:cs="Times New Roman"/>
          <w:bCs/>
          <w:sz w:val="24"/>
          <w:szCs w:val="24"/>
        </w:rPr>
        <w:t>iejskiej „</w:t>
      </w:r>
      <w:r w:rsidR="007D2B59" w:rsidRPr="0027287C">
        <w:rPr>
          <w:rFonts w:ascii="Times New Roman" w:hAnsi="Times New Roman" w:cs="Times New Roman"/>
          <w:bCs/>
          <w:sz w:val="24"/>
          <w:szCs w:val="24"/>
        </w:rPr>
        <w:t xml:space="preserve">Przygoda </w:t>
      </w:r>
      <w:r w:rsidRPr="0027287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7D2B59" w:rsidRPr="0027287C">
        <w:rPr>
          <w:rFonts w:ascii="Times New Roman" w:hAnsi="Times New Roman" w:cs="Times New Roman"/>
          <w:bCs/>
          <w:sz w:val="24"/>
          <w:szCs w:val="24"/>
        </w:rPr>
        <w:t>Tatą</w:t>
      </w:r>
      <w:r w:rsidR="00696D08">
        <w:rPr>
          <w:rFonts w:ascii="Times New Roman" w:hAnsi="Times New Roman" w:cs="Times New Roman"/>
          <w:bCs/>
          <w:sz w:val="24"/>
          <w:szCs w:val="24"/>
        </w:rPr>
        <w:t>”</w:t>
      </w:r>
      <w:r w:rsidR="00865E8C">
        <w:rPr>
          <w:rFonts w:ascii="Times New Roman" w:hAnsi="Times New Roman" w:cs="Times New Roman"/>
          <w:bCs/>
          <w:sz w:val="24"/>
          <w:szCs w:val="24"/>
        </w:rPr>
        <w:t>”</w:t>
      </w:r>
      <w:r w:rsidR="00696D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B59" w:rsidRPr="0027287C">
        <w:rPr>
          <w:rFonts w:ascii="Times New Roman" w:hAnsi="Times New Roman" w:cs="Times New Roman"/>
          <w:bCs/>
          <w:sz w:val="24"/>
          <w:szCs w:val="24"/>
        </w:rPr>
        <w:t>wynosi 1 600 0000 zł</w:t>
      </w:r>
      <w:r w:rsidRPr="0027287C">
        <w:rPr>
          <w:rFonts w:ascii="Times New Roman" w:hAnsi="Times New Roman" w:cs="Times New Roman"/>
          <w:bCs/>
          <w:sz w:val="24"/>
          <w:szCs w:val="24"/>
        </w:rPr>
        <w:t>, z zastrzeżeniem</w:t>
      </w:r>
      <w:r w:rsidR="00865E8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że kwota ta podlega podziałowi w równych częściach na organizację gry w każdym z 16 miast </w:t>
      </w:r>
      <w:r w:rsidR="00410E22">
        <w:rPr>
          <w:rFonts w:ascii="Times New Roman" w:hAnsi="Times New Roman" w:cs="Times New Roman"/>
          <w:bCs/>
          <w:sz w:val="24"/>
          <w:szCs w:val="24"/>
        </w:rPr>
        <w:t>właściwych ze względu na siedzibę wojewody</w:t>
      </w:r>
      <w:r>
        <w:rPr>
          <w:rFonts w:ascii="Times New Roman" w:hAnsi="Times New Roman" w:cs="Times New Roman"/>
          <w:bCs/>
          <w:sz w:val="24"/>
          <w:szCs w:val="24"/>
        </w:rPr>
        <w:t xml:space="preserve">. Oznacza to, że </w:t>
      </w:r>
      <w:r w:rsidR="007D2B59">
        <w:rPr>
          <w:rFonts w:ascii="Times New Roman" w:hAnsi="Times New Roman" w:cs="Times New Roman"/>
          <w:sz w:val="24"/>
          <w:szCs w:val="24"/>
        </w:rPr>
        <w:t>maksymaln</w:t>
      </w:r>
      <w:r>
        <w:rPr>
          <w:rFonts w:ascii="Times New Roman" w:hAnsi="Times New Roman" w:cs="Times New Roman"/>
          <w:sz w:val="24"/>
          <w:szCs w:val="24"/>
        </w:rPr>
        <w:t>a kwota</w:t>
      </w:r>
      <w:r w:rsidR="007D2B59">
        <w:rPr>
          <w:rFonts w:ascii="Times New Roman" w:hAnsi="Times New Roman" w:cs="Times New Roman"/>
          <w:sz w:val="24"/>
          <w:szCs w:val="24"/>
        </w:rPr>
        <w:t xml:space="preserve"> dofinansowania jaka może zostać przyznana</w:t>
      </w:r>
      <w:r w:rsidR="007D2B59" w:rsidRPr="008632DC">
        <w:rPr>
          <w:rFonts w:ascii="Times New Roman" w:hAnsi="Times New Roman" w:cs="Times New Roman"/>
          <w:sz w:val="24"/>
          <w:szCs w:val="24"/>
        </w:rPr>
        <w:t xml:space="preserve"> na</w:t>
      </w:r>
      <w:r w:rsidR="007D2B59">
        <w:rPr>
          <w:rFonts w:ascii="Times New Roman" w:hAnsi="Times New Roman" w:cs="Times New Roman"/>
          <w:sz w:val="24"/>
          <w:szCs w:val="24"/>
        </w:rPr>
        <w:t xml:space="preserve"> realizację zadania w </w:t>
      </w:r>
      <w:r>
        <w:rPr>
          <w:rFonts w:ascii="Times New Roman" w:hAnsi="Times New Roman" w:cs="Times New Roman"/>
          <w:sz w:val="24"/>
          <w:szCs w:val="24"/>
        </w:rPr>
        <w:t>danym</w:t>
      </w:r>
      <w:r w:rsidR="007D2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wojewody,</w:t>
      </w:r>
      <w:r>
        <w:rPr>
          <w:rFonts w:ascii="Times New Roman" w:hAnsi="Times New Roman" w:cs="Times New Roman"/>
          <w:sz w:val="24"/>
          <w:szCs w:val="24"/>
        </w:rPr>
        <w:t xml:space="preserve"> wynosi 100 tys</w:t>
      </w:r>
      <w:r w:rsidR="007D2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22A86AFE" w14:textId="77777777" w:rsidR="007D2B59" w:rsidRPr="002E3F41" w:rsidRDefault="007D2B59" w:rsidP="007D2B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41">
        <w:rPr>
          <w:rFonts w:ascii="Times New Roman" w:hAnsi="Times New Roman" w:cs="Times New Roman"/>
          <w:sz w:val="24"/>
          <w:szCs w:val="24"/>
        </w:rPr>
        <w:t>Poziom dofinansowania projektów może wynosić do 100% kosztów kwalifikowanych.</w:t>
      </w:r>
    </w:p>
    <w:p w14:paraId="321D6811" w14:textId="38DD4B2C" w:rsidR="007D2B59" w:rsidRDefault="007D2B59" w:rsidP="007D2B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41">
        <w:rPr>
          <w:rFonts w:ascii="Times New Roman" w:hAnsi="Times New Roman" w:cs="Times New Roman"/>
          <w:sz w:val="24"/>
          <w:szCs w:val="24"/>
        </w:rPr>
        <w:t xml:space="preserve">Konkurs finansowany jest ze środków budżetu państwa, będących w dyspozycji ministra właściwego do spraw rodziny. </w:t>
      </w:r>
    </w:p>
    <w:p w14:paraId="1C99B459" w14:textId="77777777" w:rsidR="002C0F08" w:rsidRPr="002E3F41" w:rsidRDefault="002C0F08" w:rsidP="007D2B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55D5" w14:textId="77777777" w:rsidR="00E54C77" w:rsidRPr="00070E28" w:rsidRDefault="00E54C77" w:rsidP="008563C6">
      <w:pPr>
        <w:pStyle w:val="Nagwek3"/>
      </w:pPr>
      <w:bookmarkStart w:id="19" w:name="_Toc30167458"/>
      <w:bookmarkStart w:id="20" w:name="_Toc100920709"/>
      <w:r w:rsidRPr="00070E28">
        <w:t>ZASADY PRZYZNAWANIA DOTACJI</w:t>
      </w:r>
      <w:bookmarkEnd w:id="19"/>
      <w:bookmarkEnd w:id="20"/>
    </w:p>
    <w:p w14:paraId="1A63BF3F" w14:textId="4B1F534A" w:rsidR="000770CC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Postępowanie konkursowe odbywać się </w:t>
      </w:r>
      <w:r w:rsidR="00C40231">
        <w:rPr>
          <w:rFonts w:ascii="Times New Roman" w:hAnsi="Times New Roman" w:cs="Times New Roman"/>
          <w:sz w:val="24"/>
          <w:szCs w:val="24"/>
        </w:rPr>
        <w:t>będzie</w:t>
      </w:r>
      <w:r w:rsidRPr="00070E28">
        <w:rPr>
          <w:rFonts w:ascii="Times New Roman" w:hAnsi="Times New Roman" w:cs="Times New Roman"/>
          <w:sz w:val="24"/>
          <w:szCs w:val="24"/>
        </w:rPr>
        <w:t xml:space="preserve"> zgodnie z trybem przeprowadzania otwartego konkursu ofert na podstawie</w:t>
      </w:r>
      <w:r w:rsidR="00A64F64">
        <w:rPr>
          <w:rFonts w:ascii="Times New Roman" w:hAnsi="Times New Roman" w:cs="Times New Roman"/>
          <w:sz w:val="24"/>
          <w:szCs w:val="24"/>
        </w:rPr>
        <w:t xml:space="preserve"> </w:t>
      </w:r>
      <w:r w:rsidR="00AC2A84">
        <w:rPr>
          <w:rFonts w:ascii="Times New Roman" w:hAnsi="Times New Roman" w:cs="Times New Roman"/>
          <w:sz w:val="24"/>
          <w:szCs w:val="24"/>
        </w:rPr>
        <w:t>ustawy</w:t>
      </w:r>
      <w:r w:rsidRPr="00070E28">
        <w:rPr>
          <w:rFonts w:ascii="Times New Roman" w:hAnsi="Times New Roman" w:cs="Times New Roman"/>
          <w:sz w:val="24"/>
          <w:szCs w:val="24"/>
        </w:rPr>
        <w:t>, a także z uwzględnieniem wymagań</w:t>
      </w:r>
      <w:r w:rsidR="00913EEC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Pr="00070E28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913EEC">
        <w:rPr>
          <w:rFonts w:ascii="Times New Roman" w:hAnsi="Times New Roman" w:cs="Times New Roman"/>
          <w:sz w:val="24"/>
          <w:szCs w:val="24"/>
        </w:rPr>
        <w:t>u</w:t>
      </w:r>
      <w:r w:rsidRPr="00070E28">
        <w:rPr>
          <w:rFonts w:ascii="Times New Roman" w:hAnsi="Times New Roman" w:cs="Times New Roman"/>
          <w:sz w:val="24"/>
          <w:szCs w:val="24"/>
        </w:rPr>
        <w:t xml:space="preserve"> Przewodniczącego Komitetu do </w:t>
      </w:r>
      <w:r w:rsidR="00686212">
        <w:rPr>
          <w:rFonts w:ascii="Times New Roman" w:hAnsi="Times New Roman" w:cs="Times New Roman"/>
          <w:sz w:val="24"/>
          <w:szCs w:val="24"/>
        </w:rPr>
        <w:t>s</w:t>
      </w:r>
      <w:r w:rsidR="00686212" w:rsidRPr="00070E28">
        <w:rPr>
          <w:rFonts w:ascii="Times New Roman" w:hAnsi="Times New Roman" w:cs="Times New Roman"/>
          <w:sz w:val="24"/>
          <w:szCs w:val="24"/>
        </w:rPr>
        <w:t xml:space="preserve">praw </w:t>
      </w:r>
      <w:r w:rsidRPr="00070E28">
        <w:rPr>
          <w:rFonts w:ascii="Times New Roman" w:hAnsi="Times New Roman" w:cs="Times New Roman"/>
          <w:sz w:val="24"/>
          <w:szCs w:val="24"/>
        </w:rPr>
        <w:t>Pożytku Publicznego z dnia 24 października 2018 r. w sprawie wzorów ofert i ramowych wzorów umów dotyczących realizacji zadań publicznych oraz wzorów sp</w:t>
      </w:r>
      <w:r w:rsidR="004E037A">
        <w:rPr>
          <w:rFonts w:ascii="Times New Roman" w:hAnsi="Times New Roman" w:cs="Times New Roman"/>
          <w:sz w:val="24"/>
          <w:szCs w:val="24"/>
        </w:rPr>
        <w:t>rawozdań z wykonania tych zadań</w:t>
      </w:r>
      <w:r w:rsidR="00913EEC">
        <w:rPr>
          <w:rFonts w:ascii="Times New Roman" w:hAnsi="Times New Roman" w:cs="Times New Roman"/>
          <w:sz w:val="24"/>
          <w:szCs w:val="24"/>
        </w:rPr>
        <w:t xml:space="preserve"> (Dz. U. poz. 2057).</w:t>
      </w:r>
    </w:p>
    <w:p w14:paraId="7FAC98D1" w14:textId="6203219D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Minister zastrzega sobie prawo zaproponowania innej kwoty dotacji niż wnioskowana przez Oferenta. W takim przypadku Oferent </w:t>
      </w:r>
      <w:r w:rsidR="00D3416E">
        <w:rPr>
          <w:rFonts w:ascii="Times New Roman" w:hAnsi="Times New Roman" w:cs="Times New Roman"/>
          <w:sz w:val="24"/>
          <w:szCs w:val="24"/>
        </w:rPr>
        <w:t>jest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 w:rsidRPr="00070E28">
        <w:rPr>
          <w:rFonts w:ascii="Times New Roman" w:hAnsi="Times New Roman" w:cs="Times New Roman"/>
          <w:sz w:val="24"/>
          <w:szCs w:val="24"/>
        </w:rPr>
        <w:t>obowiązany</w:t>
      </w:r>
      <w:r w:rsidR="00D3416E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do przedłożenia zaktualizowanego harmonogramu działań oraz zaktualizowanej kalkulacji przewidywanych kosztów realizacji zadania publicznego.</w:t>
      </w:r>
    </w:p>
    <w:p w14:paraId="2D2D7C5F" w14:textId="77777777" w:rsidR="002C0F08" w:rsidRDefault="002C0F0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DE7F" w14:textId="5D3937A4" w:rsidR="00E54C77" w:rsidRPr="004D71C0" w:rsidRDefault="00E54C77" w:rsidP="008563C6">
      <w:pPr>
        <w:pStyle w:val="Nagwek3"/>
      </w:pPr>
      <w:bookmarkStart w:id="21" w:name="_Toc30167459"/>
      <w:r w:rsidRPr="004D71C0">
        <w:t xml:space="preserve"> </w:t>
      </w:r>
      <w:bookmarkStart w:id="22" w:name="_Toc100920710"/>
      <w:r w:rsidR="0009640B">
        <w:t xml:space="preserve">OKRES </w:t>
      </w:r>
      <w:r w:rsidRPr="004D71C0">
        <w:t>REALIZACJI ZADAŃ</w:t>
      </w:r>
      <w:bookmarkEnd w:id="21"/>
      <w:bookmarkEnd w:id="22"/>
    </w:p>
    <w:p w14:paraId="6115C96E" w14:textId="7775F47F" w:rsidR="001A0276" w:rsidRDefault="001A0276" w:rsidP="00855E7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publiczne realizowane będzie</w:t>
      </w:r>
      <w:r w:rsidR="007D2B59">
        <w:rPr>
          <w:rFonts w:ascii="Times New Roman" w:hAnsi="Times New Roman" w:cs="Times New Roman"/>
          <w:sz w:val="24"/>
          <w:szCs w:val="24"/>
        </w:rPr>
        <w:t xml:space="preserve"> w dniu 19 czerwca 2022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5CD">
        <w:rPr>
          <w:rFonts w:ascii="Times New Roman" w:hAnsi="Times New Roman" w:cs="Times New Roman"/>
          <w:sz w:val="24"/>
          <w:szCs w:val="24"/>
        </w:rPr>
        <w:t xml:space="preserve">w związku z powyższym powinno to być uwzględnione w harmonogramie i kosztorysie przedstawionymi w ofercie. </w:t>
      </w:r>
      <w:r>
        <w:rPr>
          <w:rFonts w:ascii="Times New Roman" w:hAnsi="Times New Roman" w:cs="Times New Roman"/>
          <w:sz w:val="24"/>
          <w:szCs w:val="24"/>
        </w:rPr>
        <w:t>W ramach niniejszego konkursu za kwalifikowalne uznaje się wydatki poniesione w</w:t>
      </w:r>
      <w:r w:rsidR="003223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terminie realizacji zadania</w:t>
      </w:r>
      <w:r w:rsidR="00757105">
        <w:rPr>
          <w:rFonts w:ascii="Times New Roman" w:hAnsi="Times New Roman" w:cs="Times New Roman"/>
          <w:sz w:val="24"/>
          <w:szCs w:val="24"/>
        </w:rPr>
        <w:t xml:space="preserve">, ponoszone od dnia </w:t>
      </w:r>
      <w:r w:rsidR="00696D08">
        <w:rPr>
          <w:rFonts w:ascii="Times New Roman" w:hAnsi="Times New Roman" w:cs="Times New Roman"/>
          <w:sz w:val="24"/>
          <w:szCs w:val="24"/>
        </w:rPr>
        <w:t xml:space="preserve">podpisania umowy </w:t>
      </w:r>
      <w:r w:rsidR="00757105">
        <w:rPr>
          <w:rFonts w:ascii="Times New Roman" w:hAnsi="Times New Roman" w:cs="Times New Roman"/>
          <w:sz w:val="24"/>
          <w:szCs w:val="24"/>
        </w:rPr>
        <w:t xml:space="preserve">do dnia </w:t>
      </w:r>
      <w:r w:rsidR="00696D08">
        <w:rPr>
          <w:rFonts w:ascii="Times New Roman" w:hAnsi="Times New Roman" w:cs="Times New Roman"/>
          <w:sz w:val="24"/>
          <w:szCs w:val="24"/>
        </w:rPr>
        <w:t xml:space="preserve">30 czerwca </w:t>
      </w:r>
      <w:r w:rsidR="00757105">
        <w:rPr>
          <w:rFonts w:ascii="Times New Roman" w:hAnsi="Times New Roman" w:cs="Times New Roman"/>
          <w:sz w:val="24"/>
          <w:szCs w:val="24"/>
        </w:rPr>
        <w:t xml:space="preserve">2022 r. </w:t>
      </w:r>
      <w:r w:rsidR="002A15CD">
        <w:rPr>
          <w:rFonts w:ascii="Times New Roman" w:hAnsi="Times New Roman" w:cs="Times New Roman"/>
          <w:sz w:val="24"/>
          <w:szCs w:val="24"/>
        </w:rPr>
        <w:t>(zasada kasowości).</w:t>
      </w:r>
    </w:p>
    <w:p w14:paraId="0331B615" w14:textId="77777777" w:rsidR="002C0F08" w:rsidRDefault="002C0F08" w:rsidP="00855E7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2C781" w14:textId="2C4191FE" w:rsidR="00E54C77" w:rsidRPr="00070E28" w:rsidRDefault="00E54C77" w:rsidP="008563C6">
      <w:pPr>
        <w:pStyle w:val="Nagwek3"/>
      </w:pPr>
      <w:bookmarkStart w:id="23" w:name="_Toc30167460"/>
      <w:bookmarkStart w:id="24" w:name="_Toc100920711"/>
      <w:r w:rsidRPr="00070E28">
        <w:t>UDZIAŁ ŚRODKÓW WŁASNYCH</w:t>
      </w:r>
      <w:bookmarkEnd w:id="23"/>
      <w:r w:rsidR="00FE4D7D">
        <w:t xml:space="preserve">  W KOSZTACH REALIZACJI ZADANIA</w:t>
      </w:r>
      <w:bookmarkEnd w:id="24"/>
    </w:p>
    <w:p w14:paraId="6F976CC7" w14:textId="4678A187" w:rsidR="00953342" w:rsidRDefault="007D2B59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E5A7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Wniesienie wkładu własnego w ramach składanych ofert nie jest wymagane. </w:t>
      </w:r>
    </w:p>
    <w:p w14:paraId="1CD9A358" w14:textId="77777777" w:rsidR="002C0F08" w:rsidRPr="00EE5A7D" w:rsidRDefault="002C0F0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4FF36" w14:textId="77777777" w:rsidR="00E54C77" w:rsidRPr="00070E28" w:rsidRDefault="00E54C77" w:rsidP="008563C6">
      <w:pPr>
        <w:pStyle w:val="Nagwek3"/>
      </w:pPr>
      <w:bookmarkStart w:id="25" w:name="_Toc30167461"/>
      <w:bookmarkStart w:id="26" w:name="_Toc100920712"/>
      <w:r w:rsidRPr="00070E28">
        <w:t>WYDATKI KWALIFIKOWALNE</w:t>
      </w:r>
      <w:bookmarkEnd w:id="25"/>
      <w:bookmarkEnd w:id="26"/>
    </w:p>
    <w:p w14:paraId="4F2F8A44" w14:textId="541C8857" w:rsidR="00E54C77" w:rsidRPr="00392EAC" w:rsidRDefault="00E54C77" w:rsidP="00F2458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BC">
        <w:rPr>
          <w:rFonts w:ascii="Times New Roman" w:hAnsi="Times New Roman" w:cs="Times New Roman"/>
          <w:sz w:val="24"/>
          <w:szCs w:val="24"/>
        </w:rPr>
        <w:t>Środki finansowe stanowiące kwotę dofinansowania muszą być wykorzystane</w:t>
      </w:r>
      <w:r w:rsidR="00497C9E">
        <w:rPr>
          <w:rFonts w:ascii="Times New Roman" w:hAnsi="Times New Roman" w:cs="Times New Roman"/>
          <w:sz w:val="24"/>
          <w:szCs w:val="24"/>
        </w:rPr>
        <w:t xml:space="preserve"> </w:t>
      </w:r>
      <w:r w:rsidR="00EA2AFE" w:rsidRPr="001239C2">
        <w:rPr>
          <w:rFonts w:ascii="Times New Roman" w:hAnsi="Times New Roman" w:cs="Times New Roman"/>
          <w:b/>
          <w:sz w:val="24"/>
          <w:szCs w:val="24"/>
        </w:rPr>
        <w:t>od dnia</w:t>
      </w:r>
      <w:r w:rsidR="00524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603">
        <w:rPr>
          <w:rFonts w:ascii="Times New Roman" w:hAnsi="Times New Roman" w:cs="Times New Roman"/>
          <w:b/>
          <w:sz w:val="24"/>
          <w:szCs w:val="24"/>
        </w:rPr>
        <w:t xml:space="preserve">zawarcia </w:t>
      </w:r>
      <w:r w:rsidR="00696D08">
        <w:rPr>
          <w:rFonts w:ascii="Times New Roman" w:hAnsi="Times New Roman" w:cs="Times New Roman"/>
          <w:b/>
          <w:sz w:val="24"/>
          <w:szCs w:val="24"/>
        </w:rPr>
        <w:t>umowy</w:t>
      </w:r>
      <w:r w:rsidR="00077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C9E">
        <w:rPr>
          <w:rFonts w:ascii="Times New Roman" w:hAnsi="Times New Roman" w:cs="Times New Roman"/>
          <w:sz w:val="24"/>
          <w:szCs w:val="24"/>
        </w:rPr>
        <w:t xml:space="preserve">do dnia </w:t>
      </w:r>
      <w:r w:rsidR="00696D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C2A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A84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69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D08" w:rsidRPr="0049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C9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11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7C9E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392EAC">
        <w:rPr>
          <w:rFonts w:ascii="Times New Roman" w:hAnsi="Times New Roman" w:cs="Times New Roman"/>
          <w:sz w:val="24"/>
          <w:szCs w:val="24"/>
        </w:rPr>
        <w:t>i mogą zostać przeznaczone przez Oferenta na:</w:t>
      </w:r>
    </w:p>
    <w:p w14:paraId="6DD82FC3" w14:textId="7C49D498" w:rsidR="00E54C77" w:rsidRPr="008632DC" w:rsidRDefault="00FD216B" w:rsidP="004E54D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Koszty </w:t>
      </w:r>
      <w:r>
        <w:rPr>
          <w:rFonts w:ascii="Times New Roman" w:hAnsi="Times New Roman" w:cs="Times New Roman"/>
          <w:b/>
          <w:bCs/>
          <w:sz w:val="24"/>
          <w:szCs w:val="24"/>
        </w:rPr>
        <w:t>realizacji działań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poniesione przez Oferenta, </w:t>
      </w:r>
      <w:r w:rsidR="00E54C77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bezpośrednio </w:t>
      </w:r>
      <w:r w:rsidR="00E54C77">
        <w:rPr>
          <w:rFonts w:ascii="Times New Roman" w:hAnsi="Times New Roman" w:cs="Times New Roman"/>
          <w:sz w:val="24"/>
          <w:szCs w:val="24"/>
        </w:rPr>
        <w:t>związane z 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realizacją zadania publicznego, </w:t>
      </w:r>
      <w:r w:rsidR="001D7A2E">
        <w:rPr>
          <w:rFonts w:ascii="Times New Roman" w:hAnsi="Times New Roman" w:cs="Times New Roman"/>
          <w:sz w:val="24"/>
          <w:szCs w:val="24"/>
        </w:rPr>
        <w:t xml:space="preserve">poniesione </w:t>
      </w:r>
      <w:r w:rsidR="00E54C77" w:rsidRPr="008632DC">
        <w:rPr>
          <w:rFonts w:ascii="Times New Roman" w:hAnsi="Times New Roman" w:cs="Times New Roman"/>
          <w:sz w:val="24"/>
          <w:szCs w:val="24"/>
        </w:rPr>
        <w:t>w szczególności na:</w:t>
      </w:r>
    </w:p>
    <w:p w14:paraId="19AD3C9C" w14:textId="35A60EFD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koszty wynagrodzeń osób realizujących cele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0D26D2DF" w14:textId="7D13A546" w:rsidR="00E54C77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zakup materiałów, narzędzi, wyposażenia oraz sprzętu technicznego przeznaczonych do realizacji projektów oraz zakup przedmiotów i środków niezbędnych do organizacji </w:t>
      </w:r>
      <w:r w:rsidRPr="00C351FC">
        <w:rPr>
          <w:rFonts w:ascii="Times New Roman" w:hAnsi="Times New Roman" w:cs="Times New Roman"/>
          <w:sz w:val="24"/>
          <w:szCs w:val="24"/>
        </w:rPr>
        <w:lastRenderedPageBreak/>
        <w:t xml:space="preserve">zaplanowanych działań projektowych </w:t>
      </w:r>
      <w:r w:rsidRPr="00CA4CA3">
        <w:rPr>
          <w:rFonts w:ascii="Times New Roman" w:hAnsi="Times New Roman" w:cs="Times New Roman"/>
          <w:b/>
          <w:sz w:val="24"/>
          <w:szCs w:val="24"/>
        </w:rPr>
        <w:t>(w klasyfikacji księgowej nie może to być środek trwały</w:t>
      </w:r>
      <w:r w:rsidR="00077240" w:rsidRPr="00CA4CA3">
        <w:rPr>
          <w:rFonts w:ascii="Times New Roman" w:hAnsi="Times New Roman" w:cs="Times New Roman"/>
          <w:b/>
          <w:sz w:val="24"/>
          <w:szCs w:val="24"/>
        </w:rPr>
        <w:t>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152A1FD" w14:textId="58810F1F" w:rsidR="005D5C51" w:rsidRPr="00C351FC" w:rsidRDefault="005D5C51" w:rsidP="00F245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koszty zakupu przedmiotów i środków niezbędnych do udziału uczestników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w </w:t>
      </w:r>
      <w:r w:rsidR="007D2B59">
        <w:rPr>
          <w:rFonts w:ascii="Times New Roman" w:hAnsi="Times New Roman" w:cs="Times New Roman"/>
          <w:sz w:val="24"/>
          <w:szCs w:val="24"/>
        </w:rPr>
        <w:t>grze miejskiej</w:t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 w warunkach pandemii SARS-CoV-2 (np. zakup środków ochrony typu maseczki</w:t>
      </w:r>
      <w:r w:rsidR="00D627C3">
        <w:rPr>
          <w:rFonts w:ascii="Times New Roman" w:hAnsi="Times New Roman" w:cs="Times New Roman"/>
          <w:sz w:val="24"/>
          <w:szCs w:val="24"/>
        </w:rPr>
        <w:t>, środki dezynfekujące, sprzęt</w:t>
      </w:r>
      <w:r w:rsidR="00AB0F2D">
        <w:rPr>
          <w:rFonts w:ascii="Times New Roman" w:hAnsi="Times New Roman" w:cs="Times New Roman"/>
          <w:sz w:val="24"/>
          <w:szCs w:val="24"/>
        </w:rPr>
        <w:t xml:space="preserve"> </w:t>
      </w:r>
      <w:r w:rsidR="007D2ED9" w:rsidRPr="007D2ED9">
        <w:rPr>
          <w:rFonts w:ascii="Times New Roman" w:hAnsi="Times New Roman" w:cs="Times New Roman"/>
          <w:sz w:val="24"/>
          <w:szCs w:val="24"/>
        </w:rPr>
        <w:t>do prowadzenia działań zdalnie itp.)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6E3E8372" w14:textId="613B0401" w:rsidR="00E54C77" w:rsidRPr="008632DC" w:rsidRDefault="00E54C77" w:rsidP="00F245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21" w:hanging="4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Koszty administracyjne związane z koordynacją projektu</w:t>
      </w:r>
      <w:r w:rsidR="00AD46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jego obsługą finansową i prawną, </w:t>
      </w:r>
      <w:r w:rsidR="00F57F36">
        <w:rPr>
          <w:rFonts w:ascii="Times New Roman" w:hAnsi="Times New Roman" w:cs="Times New Roman"/>
          <w:b/>
          <w:bCs/>
          <w:sz w:val="24"/>
          <w:szCs w:val="24"/>
        </w:rPr>
        <w:t xml:space="preserve">poniesione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w szczególności na:</w:t>
      </w:r>
    </w:p>
    <w:p w14:paraId="6F45ABCA" w14:textId="77777777" w:rsidR="00E54C77" w:rsidRPr="008632DC" w:rsidRDefault="00E54C77" w:rsidP="00F2458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koordynatora projektu,</w:t>
      </w:r>
    </w:p>
    <w:p w14:paraId="5EDC5C7E" w14:textId="77777777" w:rsidR="00E54C77" w:rsidRPr="008632DC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obsługi księgowej związanej z wykonaniem zadań w ramach projektu,</w:t>
      </w:r>
    </w:p>
    <w:p w14:paraId="46D52E35" w14:textId="77777777" w:rsidR="00E54C77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wydatki przeznaczone na zakup materiałów biurowych niezbędnych do realizacji zadań.</w:t>
      </w:r>
    </w:p>
    <w:p w14:paraId="7B5A7853" w14:textId="77777777" w:rsidR="00794DFC" w:rsidRDefault="00794DFC" w:rsidP="00794D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FC">
        <w:rPr>
          <w:rFonts w:ascii="Times New Roman" w:hAnsi="Times New Roman" w:cs="Times New Roman"/>
          <w:sz w:val="24"/>
          <w:szCs w:val="24"/>
        </w:rPr>
        <w:t>pokryci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4DFC">
        <w:rPr>
          <w:rFonts w:ascii="Times New Roman" w:hAnsi="Times New Roman" w:cs="Times New Roman"/>
          <w:sz w:val="24"/>
          <w:szCs w:val="24"/>
        </w:rPr>
        <w:t xml:space="preserve"> kosztów utrzymania biura </w:t>
      </w:r>
      <w:r w:rsidR="001E2681">
        <w:rPr>
          <w:rFonts w:ascii="Times New Roman" w:hAnsi="Times New Roman" w:cs="Times New Roman"/>
          <w:sz w:val="24"/>
          <w:szCs w:val="24"/>
        </w:rPr>
        <w:t>Oferenta jako realizatora zadania publicznego</w:t>
      </w:r>
      <w:r w:rsidRPr="00794DFC">
        <w:rPr>
          <w:rFonts w:ascii="Times New Roman" w:hAnsi="Times New Roman" w:cs="Times New Roman"/>
          <w:sz w:val="24"/>
          <w:szCs w:val="24"/>
        </w:rPr>
        <w:t xml:space="preserve"> (w tym także wydatków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na wynagrodzenia pracowników), o ile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58C6F685" w14:textId="70A90434" w:rsidR="00C00059" w:rsidRPr="00794DFC" w:rsidRDefault="00C00059" w:rsidP="00C000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związane z wypełnieniem obowiązków informacyjnych, wskazanych w części VII. </w:t>
      </w:r>
      <w:r w:rsidR="00865E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„W</w:t>
      </w:r>
      <w:r w:rsidRPr="00C00059">
        <w:rPr>
          <w:rFonts w:ascii="Times New Roman" w:hAnsi="Times New Roman" w:cs="Times New Roman"/>
          <w:sz w:val="24"/>
          <w:szCs w:val="24"/>
        </w:rPr>
        <w:t>ytyczn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0059">
        <w:rPr>
          <w:rFonts w:ascii="Times New Roman" w:hAnsi="Times New Roman" w:cs="Times New Roman"/>
          <w:sz w:val="24"/>
          <w:szCs w:val="24"/>
        </w:rPr>
        <w:t xml:space="preserve"> w zakresie wypełniania obowiązków informacyjnych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00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niniejszego regulaminu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63EC3B95" w14:textId="3CFEF325" w:rsidR="006250E5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Koszty administracyjne</w:t>
      </w:r>
      <w:r w:rsidR="003635F0">
        <w:rPr>
          <w:rFonts w:ascii="Times New Roman" w:hAnsi="Times New Roman" w:cs="Times New Roman"/>
          <w:b/>
          <w:sz w:val="24"/>
          <w:szCs w:val="24"/>
        </w:rPr>
        <w:t xml:space="preserve"> nie mogą być wyższe niż 10</w:t>
      </w:r>
      <w:r w:rsidRPr="003C22BD">
        <w:rPr>
          <w:rFonts w:ascii="Times New Roman" w:hAnsi="Times New Roman" w:cs="Times New Roman"/>
          <w:b/>
          <w:sz w:val="24"/>
          <w:szCs w:val="24"/>
        </w:rPr>
        <w:t xml:space="preserve">% całkowitej kwoty </w:t>
      </w:r>
      <w:r w:rsidRPr="0077103C">
        <w:rPr>
          <w:rFonts w:ascii="Times New Roman" w:hAnsi="Times New Roman" w:cs="Times New Roman"/>
          <w:sz w:val="24"/>
          <w:szCs w:val="24"/>
        </w:rPr>
        <w:t xml:space="preserve">planowanej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77103C">
        <w:rPr>
          <w:rFonts w:ascii="Times New Roman" w:hAnsi="Times New Roman" w:cs="Times New Roman"/>
          <w:sz w:val="24"/>
          <w:szCs w:val="24"/>
        </w:rPr>
        <w:t>na realizację zadania publicznego.</w:t>
      </w:r>
    </w:p>
    <w:p w14:paraId="1BC2A205" w14:textId="77777777" w:rsidR="002C0F08" w:rsidRDefault="002C0F0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5703" w14:textId="77777777" w:rsidR="00E54C77" w:rsidRPr="00497C9E" w:rsidRDefault="00E54C77" w:rsidP="008563C6">
      <w:pPr>
        <w:pStyle w:val="Nagwek3"/>
      </w:pPr>
      <w:bookmarkStart w:id="27" w:name="_Toc30167462"/>
      <w:bookmarkStart w:id="28" w:name="_Toc100920713"/>
      <w:r w:rsidRPr="006562E3">
        <w:t>KOSZTY NIEKWALIFIKOWALNE</w:t>
      </w:r>
      <w:bookmarkEnd w:id="27"/>
      <w:bookmarkEnd w:id="28"/>
    </w:p>
    <w:p w14:paraId="49D2D472" w14:textId="77777777" w:rsidR="00E54C77" w:rsidRPr="008632DC" w:rsidRDefault="00E54C77" w:rsidP="004E54D7">
      <w:pPr>
        <w:autoSpaceDE w:val="0"/>
        <w:autoSpaceDN w:val="0"/>
        <w:adjustRightInd w:val="0"/>
        <w:spacing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Zakres dofinansowania nie obejmuje:</w:t>
      </w:r>
    </w:p>
    <w:p w14:paraId="382D08C2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inwestycji związanych z budową nowych obiektów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32B5D12B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pokrycia kosztów utrzymania biura </w:t>
      </w:r>
      <w:r w:rsidR="001E2681">
        <w:rPr>
          <w:rFonts w:ascii="Times New Roman" w:hAnsi="Times New Roman" w:cs="Times New Roman"/>
          <w:sz w:val="24"/>
          <w:szCs w:val="24"/>
        </w:rPr>
        <w:t xml:space="preserve">Oferenta jako realizatora zadania publicznego </w:t>
      </w:r>
      <w:r w:rsidRPr="008632DC">
        <w:rPr>
          <w:rFonts w:ascii="Times New Roman" w:hAnsi="Times New Roman" w:cs="Times New Roman"/>
          <w:sz w:val="24"/>
          <w:szCs w:val="24"/>
        </w:rPr>
        <w:t>(w tym także wydatków na wynagrodzenia pracowników), o ile nie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A39AE10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spłaty zaległych zobowiązań finansowych </w:t>
      </w:r>
      <w:r w:rsidR="000D3E0D">
        <w:rPr>
          <w:rFonts w:ascii="Times New Roman" w:hAnsi="Times New Roman" w:cs="Times New Roman"/>
          <w:sz w:val="24"/>
          <w:szCs w:val="24"/>
        </w:rPr>
        <w:t>Oferenta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21D780AB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obsługi rachunku bankowego (nie dotyczy kosztów przelewów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636FE654" w14:textId="39CDDC9C" w:rsidR="00607579" w:rsidRPr="0046557A" w:rsidRDefault="00607579" w:rsidP="00796E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podatku od towarów i usług (VAT), jeżeli może zostać odliczony w oparciu o ustawę z dnia 11 marca 2004 r. o podatku od towarów i usług</w:t>
      </w:r>
      <w:r w:rsidR="008238E0" w:rsidRPr="0046557A">
        <w:rPr>
          <w:rFonts w:ascii="Times New Roman" w:hAnsi="Times New Roman" w:cs="Times New Roman"/>
          <w:sz w:val="24"/>
          <w:szCs w:val="24"/>
        </w:rPr>
        <w:t xml:space="preserve"> (Dz. U. z 2021 r. poz. 685, z</w:t>
      </w:r>
      <w:r w:rsidR="003223BE">
        <w:rPr>
          <w:rFonts w:ascii="Times New Roman" w:hAnsi="Times New Roman" w:cs="Times New Roman"/>
          <w:sz w:val="24"/>
          <w:szCs w:val="24"/>
        </w:rPr>
        <w:t> </w:t>
      </w:r>
      <w:r w:rsidR="008238E0" w:rsidRPr="0046557A">
        <w:rPr>
          <w:rFonts w:ascii="Times New Roman" w:hAnsi="Times New Roman" w:cs="Times New Roman"/>
          <w:sz w:val="24"/>
          <w:szCs w:val="24"/>
        </w:rPr>
        <w:t>późn.zm</w:t>
      </w:r>
      <w:r w:rsidR="0046557A">
        <w:rPr>
          <w:rFonts w:ascii="Times New Roman" w:hAnsi="Times New Roman" w:cs="Times New Roman"/>
          <w:sz w:val="24"/>
          <w:szCs w:val="24"/>
        </w:rPr>
        <w:t>.)</w:t>
      </w:r>
      <w:r w:rsidR="003223BE">
        <w:rPr>
          <w:rFonts w:ascii="Times New Roman" w:hAnsi="Times New Roman" w:cs="Times New Roman"/>
          <w:sz w:val="24"/>
          <w:szCs w:val="24"/>
        </w:rPr>
        <w:t>,</w:t>
      </w:r>
    </w:p>
    <w:p w14:paraId="56E405E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nieruchomości gruntowej, lokalowej, budowlanej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4C40DAC" w14:textId="65A763A5" w:rsidR="00E54C77" w:rsidRPr="0046557A" w:rsidRDefault="00E54C77" w:rsidP="00796E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środków trwałych</w:t>
      </w:r>
      <w:r w:rsidR="00DF65FC">
        <w:rPr>
          <w:rFonts w:ascii="Times New Roman" w:hAnsi="Times New Roman" w:cs="Times New Roman"/>
          <w:sz w:val="24"/>
          <w:szCs w:val="24"/>
        </w:rPr>
        <w:t>,</w:t>
      </w:r>
      <w:r w:rsidRPr="004655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wydatków powyżej 10 tys. złotych</w:t>
      </w:r>
      <w:r w:rsidRPr="0046557A">
        <w:rPr>
          <w:rFonts w:ascii="Times New Roman" w:hAnsi="Times New Roman" w:cs="Times New Roman"/>
          <w:sz w:val="24"/>
          <w:szCs w:val="24"/>
        </w:rPr>
        <w:t xml:space="preserve"> (w rozumieniu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 xml:space="preserve">art. 3 ust. 1 pkt 15 </w:t>
      </w:r>
      <w:r w:rsidR="001A0276" w:rsidRPr="00C232D3">
        <w:rPr>
          <w:rFonts w:ascii="Times New Roman" w:hAnsi="Times New Roman" w:cs="Times New Roman"/>
          <w:sz w:val="24"/>
          <w:szCs w:val="24"/>
        </w:rPr>
        <w:t>ustawy z dnia 29 września 1994 r. o rachunkowości (Dz. U. z 2021 r. poz.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C232D3">
        <w:rPr>
          <w:rFonts w:ascii="Times New Roman" w:hAnsi="Times New Roman" w:cs="Times New Roman"/>
          <w:sz w:val="24"/>
          <w:szCs w:val="24"/>
        </w:rPr>
        <w:t>217)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Pr="0046557A">
        <w:rPr>
          <w:rFonts w:ascii="Times New Roman" w:hAnsi="Times New Roman" w:cs="Times New Roman"/>
          <w:sz w:val="24"/>
          <w:szCs w:val="24"/>
        </w:rPr>
        <w:t>oraz art. 16a ust. 1 w zw. z art. 16d ust. 1</w:t>
      </w:r>
      <w:r w:rsidR="0063029A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</w:t>
      </w:r>
      <w:r w:rsidR="008B0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15 lutego 1992 r. o podatku dochodowym od osób prawnych (Dz. U. z 2021 r. poz. 1800</w:t>
      </w:r>
      <w:r w:rsidR="00436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1927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704D3847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amortyzacji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74EFDB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leasingu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A228C55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rezerw na pokrycie przyszłych strat lub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4A6E88A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odsetek z tytułu niezapłaconych w terminie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D7E08A0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kar i grzywien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371DA94F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procesów sądowych (z wyjątkiem spraw prowadzonych w interesie publicznym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07F5049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lastRenderedPageBreak/>
        <w:t>nagród, premii i innych form bonifikaty rzeczowej lub finansowej dla osób zajmujących się realizacją zadania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BE7E08" w14:textId="39F11085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napojów alkoholowych</w:t>
      </w:r>
      <w:r w:rsidR="00AB32B8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 xml:space="preserve">(jest to niezgodne z art. 1 ust. 1 ustawy z dnia </w:t>
      </w:r>
      <w:r w:rsidR="00C01C3E" w:rsidRPr="0046557A">
        <w:rPr>
          <w:rFonts w:ascii="Times New Roman" w:eastAsia="Calibri" w:hAnsi="Times New Roman" w:cs="Times New Roman"/>
          <w:sz w:val="24"/>
          <w:lang w:eastAsia="pl-PL"/>
        </w:rPr>
        <w:br/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>26 października 1982 r. o wychowaniu w trzeźwości i </w:t>
      </w:r>
      <w:r w:rsidR="008305A7" w:rsidRPr="0046557A">
        <w:rPr>
          <w:rFonts w:ascii="Times New Roman" w:eastAsia="Calibri" w:hAnsi="Times New Roman" w:cs="Times New Roman"/>
          <w:sz w:val="24"/>
          <w:lang w:eastAsia="pl-PL"/>
        </w:rPr>
        <w:t xml:space="preserve">przeciwdziałaniu alkoholizmowi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(Dz. U. z 2021 r. poz.</w:t>
      </w:r>
      <w:r w:rsidR="00FE72F5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1119)</w:t>
      </w:r>
      <w:r w:rsidR="0046557A">
        <w:rPr>
          <w:rFonts w:ascii="Times New Roman" w:eastAsia="Calibri" w:hAnsi="Times New Roman" w:cs="Times New Roman"/>
          <w:sz w:val="24"/>
          <w:lang w:eastAsia="pl-PL"/>
        </w:rPr>
        <w:t>,</w:t>
      </w:r>
    </w:p>
    <w:p w14:paraId="6FF5DCEF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podatków i opłat z wyłączeniem podatku dochodowego od osób fizycznych, składek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>na ubezpieczenie społeczne i zdrowotne, składek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Fundusz Pracy, Fundusz </w:t>
      </w:r>
      <w:r w:rsidR="001A7B00">
        <w:rPr>
          <w:rFonts w:ascii="Times New Roman" w:hAnsi="Times New Roman" w:cs="Times New Roman"/>
          <w:sz w:val="24"/>
          <w:szCs w:val="24"/>
        </w:rPr>
        <w:t>Solidarnościowy</w:t>
      </w:r>
      <w:r w:rsidR="00D37806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oraz Fundusz Gwarantowanych Świadczeń Pracowniczych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629A978" w14:textId="77777777" w:rsidR="00C47E46" w:rsidRDefault="00E54C77" w:rsidP="00C47E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kosztów wyjazdów służbowych osób zaangażowanych w realizację projektu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na podstawie umowy cywilnoprawnej, chyba że umowa ta określa zasady i sposób podróży służbowych.</w:t>
      </w:r>
    </w:p>
    <w:p w14:paraId="4757491E" w14:textId="77777777" w:rsidR="00DE0B22" w:rsidRPr="00C47E46" w:rsidRDefault="00DE0B22" w:rsidP="00DE0B22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CECA5" w14:textId="77777777" w:rsidR="00E54C77" w:rsidRPr="00970E3C" w:rsidRDefault="00E54C77" w:rsidP="008563C6">
      <w:pPr>
        <w:pStyle w:val="Nagwek3"/>
      </w:pPr>
      <w:bookmarkStart w:id="29" w:name="_Toc30167463"/>
      <w:bookmarkStart w:id="30" w:name="_Toc100920714"/>
      <w:r w:rsidRPr="00970E3C">
        <w:t>KWALIFIKOWALNOŚĆ PODATKU VAT</w:t>
      </w:r>
      <w:bookmarkEnd w:id="29"/>
      <w:bookmarkEnd w:id="30"/>
    </w:p>
    <w:p w14:paraId="712F7398" w14:textId="61A69C50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kiedy </w:t>
      </w:r>
      <w:r w:rsidR="00BC3603">
        <w:rPr>
          <w:rFonts w:ascii="Times New Roman" w:hAnsi="Times New Roman" w:cs="Times New Roman"/>
          <w:sz w:val="24"/>
          <w:szCs w:val="24"/>
        </w:rPr>
        <w:t xml:space="preserve">Oferent </w:t>
      </w:r>
      <w:r>
        <w:rPr>
          <w:rFonts w:ascii="Times New Roman" w:hAnsi="Times New Roman" w:cs="Times New Roman"/>
          <w:sz w:val="24"/>
          <w:szCs w:val="24"/>
        </w:rPr>
        <w:t xml:space="preserve">nie ma możliwości odzyskania podatku VAT, wszelkie koszty wskazane w kosztorysie są kosztami brutto, co oznacza, że w takiej sytuacji podatek VAT jest </w:t>
      </w:r>
      <w:r w:rsidRPr="000D4093">
        <w:rPr>
          <w:rFonts w:ascii="Times New Roman" w:hAnsi="Times New Roman" w:cs="Times New Roman"/>
          <w:b/>
          <w:sz w:val="24"/>
          <w:szCs w:val="24"/>
        </w:rPr>
        <w:t>kosztem kwalifikowalnym.</w:t>
      </w:r>
    </w:p>
    <w:p w14:paraId="44727F96" w14:textId="4FC78E11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w sytuacji, kiedy </w:t>
      </w:r>
      <w:r w:rsidR="00BC3603">
        <w:rPr>
          <w:rFonts w:ascii="Times New Roman" w:hAnsi="Times New Roman" w:cs="Times New Roman"/>
          <w:sz w:val="24"/>
          <w:szCs w:val="24"/>
        </w:rPr>
        <w:t xml:space="preserve">Oferent </w:t>
      </w:r>
      <w:r>
        <w:rPr>
          <w:rFonts w:ascii="Times New Roman" w:hAnsi="Times New Roman" w:cs="Times New Roman"/>
          <w:sz w:val="24"/>
          <w:szCs w:val="24"/>
        </w:rPr>
        <w:t xml:space="preserve">jest uprawniony do odzyskania podatku VAT, ustala w kosztorysie koszty netto w tym zakresie, a podatek VAT jest w takiej sytuacji </w:t>
      </w:r>
      <w:r w:rsidRPr="000D4093">
        <w:rPr>
          <w:rFonts w:ascii="Times New Roman" w:hAnsi="Times New Roman" w:cs="Times New Roman"/>
          <w:b/>
          <w:sz w:val="24"/>
          <w:szCs w:val="24"/>
        </w:rPr>
        <w:t>kosztem niekwalifikowalnym.</w:t>
      </w:r>
    </w:p>
    <w:p w14:paraId="77957096" w14:textId="77777777" w:rsidR="006250E5" w:rsidRPr="000D4093" w:rsidRDefault="006250E5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1531" w14:textId="4BDA6CB9" w:rsidR="00E54C77" w:rsidRDefault="00E54C77" w:rsidP="00187F08">
      <w:pPr>
        <w:pStyle w:val="Nagwek2"/>
        <w:numPr>
          <w:ilvl w:val="0"/>
          <w:numId w:val="43"/>
        </w:numPr>
      </w:pPr>
      <w:bookmarkStart w:id="31" w:name="_Toc30167464"/>
      <w:bookmarkStart w:id="32" w:name="_Toc100920715"/>
      <w:r w:rsidRPr="00DE726F">
        <w:t>JAK UBIEGAĆ SIĘ O PRZYZNANIE DOTACJI</w:t>
      </w:r>
      <w:bookmarkEnd w:id="31"/>
      <w:bookmarkEnd w:id="32"/>
    </w:p>
    <w:p w14:paraId="67264F70" w14:textId="77777777" w:rsidR="002C0F08" w:rsidRPr="002C0F08" w:rsidRDefault="002C0F08" w:rsidP="002C0F08">
      <w:pPr>
        <w:pStyle w:val="Akapitzlist"/>
        <w:ind w:left="780"/>
      </w:pPr>
    </w:p>
    <w:p w14:paraId="7FF2C573" w14:textId="162EBD3B" w:rsidR="00E54C77" w:rsidRDefault="00E54C77" w:rsidP="00187F08">
      <w:pPr>
        <w:pStyle w:val="Nagwek3"/>
        <w:numPr>
          <w:ilvl w:val="0"/>
          <w:numId w:val="21"/>
        </w:numPr>
      </w:pPr>
      <w:bookmarkStart w:id="33" w:name="_Toc30167465"/>
      <w:bookmarkStart w:id="34" w:name="_Toc100920716"/>
      <w:r>
        <w:t>OGŁOSZENIE KONKURSU</w:t>
      </w:r>
      <w:bookmarkEnd w:id="33"/>
      <w:bookmarkEnd w:id="34"/>
    </w:p>
    <w:p w14:paraId="1F8DC603" w14:textId="7D922849" w:rsidR="000E43D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9F">
        <w:rPr>
          <w:rFonts w:ascii="Times New Roman" w:hAnsi="Times New Roman" w:cs="Times New Roman"/>
          <w:sz w:val="24"/>
          <w:szCs w:val="24"/>
        </w:rPr>
        <w:t>Minister ogłasza otwarty konkurs ofert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0770CC">
        <w:rPr>
          <w:rFonts w:ascii="Times New Roman" w:hAnsi="Times New Roman" w:cs="Times New Roman"/>
          <w:sz w:val="24"/>
          <w:szCs w:val="24"/>
        </w:rPr>
        <w:t>p</w:t>
      </w:r>
      <w:r w:rsidRPr="002E579F">
        <w:rPr>
          <w:rFonts w:ascii="Times New Roman" w:hAnsi="Times New Roman" w:cs="Times New Roman"/>
          <w:sz w:val="24"/>
          <w:szCs w:val="24"/>
        </w:rPr>
        <w:t>n.</w:t>
      </w:r>
      <w:r w:rsidR="00607579">
        <w:rPr>
          <w:rFonts w:ascii="Times New Roman" w:hAnsi="Times New Roman" w:cs="Times New Roman"/>
          <w:sz w:val="24"/>
          <w:szCs w:val="24"/>
        </w:rPr>
        <w:t xml:space="preserve"> „</w:t>
      </w:r>
      <w:r w:rsidR="00D77746">
        <w:rPr>
          <w:rFonts w:ascii="Times New Roman" w:hAnsi="Times New Roman" w:cs="Times New Roman"/>
          <w:sz w:val="24"/>
          <w:szCs w:val="24"/>
        </w:rPr>
        <w:t>Organizacja gry</w:t>
      </w:r>
      <w:r w:rsidR="00D77746" w:rsidRPr="002B0822">
        <w:rPr>
          <w:rFonts w:ascii="Times New Roman" w:hAnsi="Times New Roman" w:cs="Times New Roman"/>
          <w:sz w:val="24"/>
          <w:szCs w:val="24"/>
        </w:rPr>
        <w:t xml:space="preserve"> miejsk</w:t>
      </w:r>
      <w:r w:rsidR="00D77746">
        <w:rPr>
          <w:rFonts w:ascii="Times New Roman" w:hAnsi="Times New Roman" w:cs="Times New Roman"/>
          <w:sz w:val="24"/>
          <w:szCs w:val="24"/>
        </w:rPr>
        <w:t>iej</w:t>
      </w:r>
      <w:r w:rsidR="00D77746" w:rsidRPr="002B0822">
        <w:rPr>
          <w:rFonts w:ascii="Times New Roman" w:hAnsi="Times New Roman" w:cs="Times New Roman"/>
          <w:sz w:val="24"/>
          <w:szCs w:val="24"/>
        </w:rPr>
        <w:t xml:space="preserve"> „Przygoda z Tatą</w:t>
      </w:r>
      <w:r w:rsidR="00D77746">
        <w:rPr>
          <w:rFonts w:ascii="Times New Roman" w:hAnsi="Times New Roman" w:cs="Times New Roman"/>
          <w:sz w:val="24"/>
          <w:szCs w:val="24"/>
        </w:rPr>
        <w:t>”</w:t>
      </w:r>
      <w:r w:rsidR="00865E8C">
        <w:rPr>
          <w:rFonts w:ascii="Times New Roman" w:hAnsi="Times New Roman" w:cs="Times New Roman"/>
          <w:sz w:val="24"/>
          <w:szCs w:val="24"/>
        </w:rPr>
        <w:t>”</w:t>
      </w:r>
      <w:r w:rsidRPr="002E579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E579F">
        <w:rPr>
          <w:rFonts w:ascii="Times New Roman" w:hAnsi="Times New Roman" w:cs="Times New Roman"/>
          <w:sz w:val="24"/>
          <w:szCs w:val="24"/>
        </w:rPr>
        <w:t>w ramach programu „</w:t>
      </w:r>
      <w:r w:rsidR="00D77746" w:rsidRPr="00CB569F">
        <w:rPr>
          <w:rFonts w:ascii="Times New Roman" w:hAnsi="Times New Roman" w:cs="Times New Roman"/>
          <w:sz w:val="24"/>
          <w:szCs w:val="24"/>
        </w:rPr>
        <w:t>Ojcostwo – Przygoda życia</w:t>
      </w:r>
      <w:r w:rsidRPr="002E579F">
        <w:rPr>
          <w:rFonts w:ascii="Times New Roman" w:hAnsi="Times New Roman" w:cs="Times New Roman"/>
          <w:sz w:val="24"/>
          <w:szCs w:val="24"/>
        </w:rPr>
        <w:t xml:space="preserve">” w Biuletynie Informacji Publicznej </w:t>
      </w:r>
      <w:r w:rsidR="00C40231">
        <w:rPr>
          <w:rFonts w:ascii="Times New Roman" w:hAnsi="Times New Roman" w:cs="Times New Roman"/>
          <w:sz w:val="24"/>
          <w:szCs w:val="24"/>
        </w:rPr>
        <w:t xml:space="preserve">na stronie podmiotowej Ministra Rodziny i Polityki Społecznej </w:t>
      </w:r>
      <w:r w:rsidRPr="003C22BD">
        <w:rPr>
          <w:rFonts w:ascii="Times New Roman" w:hAnsi="Times New Roman" w:cs="Times New Roman"/>
          <w:sz w:val="24"/>
          <w:szCs w:val="24"/>
        </w:rPr>
        <w:t>oraz na</w:t>
      </w:r>
      <w:r w:rsidR="00F8335B">
        <w:rPr>
          <w:rFonts w:ascii="Times New Roman" w:hAnsi="Times New Roman" w:cs="Times New Roman"/>
          <w:sz w:val="24"/>
          <w:szCs w:val="24"/>
        </w:rPr>
        <w:t xml:space="preserve"> tablicy ogłoszeń w </w:t>
      </w:r>
      <w:r w:rsidRPr="003C22BD">
        <w:rPr>
          <w:rFonts w:ascii="Times New Roman" w:hAnsi="Times New Roman" w:cs="Times New Roman"/>
          <w:sz w:val="24"/>
          <w:szCs w:val="24"/>
        </w:rPr>
        <w:t>siedzibie Ministerstwa.</w:t>
      </w:r>
    </w:p>
    <w:p w14:paraId="1CF23709" w14:textId="1F133AAD" w:rsidR="000E43D7" w:rsidRDefault="000E43D7" w:rsidP="000E43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D7">
        <w:rPr>
          <w:rFonts w:ascii="Times New Roman" w:hAnsi="Times New Roman" w:cs="Times New Roman"/>
          <w:sz w:val="24"/>
          <w:szCs w:val="24"/>
        </w:rPr>
        <w:t xml:space="preserve">Minister może </w:t>
      </w:r>
      <w:r w:rsidR="00865E8C">
        <w:rPr>
          <w:rFonts w:ascii="Times New Roman" w:hAnsi="Times New Roman" w:cs="Times New Roman"/>
          <w:sz w:val="24"/>
          <w:szCs w:val="24"/>
        </w:rPr>
        <w:t xml:space="preserve">unieważnić </w:t>
      </w:r>
      <w:r w:rsidRPr="000E43D7">
        <w:rPr>
          <w:rFonts w:ascii="Times New Roman" w:hAnsi="Times New Roman" w:cs="Times New Roman"/>
          <w:sz w:val="24"/>
          <w:szCs w:val="24"/>
        </w:rPr>
        <w:t>otwarty konkurs ofert ogłoszony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Pr="000E43D7">
        <w:rPr>
          <w:rFonts w:ascii="Times New Roman" w:hAnsi="Times New Roman" w:cs="Times New Roman"/>
          <w:sz w:val="24"/>
          <w:szCs w:val="24"/>
        </w:rPr>
        <w:t>w ramach programu.</w:t>
      </w:r>
    </w:p>
    <w:p w14:paraId="4F3DC330" w14:textId="77777777" w:rsidR="002C0F08" w:rsidRPr="000E43D7" w:rsidRDefault="002C0F08" w:rsidP="000E43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614DC" w14:textId="77777777" w:rsidR="00E54C77" w:rsidRDefault="00E54C77" w:rsidP="004B00F1">
      <w:pPr>
        <w:pStyle w:val="Nagwek3"/>
      </w:pPr>
      <w:bookmarkStart w:id="35" w:name="_Toc30167466"/>
      <w:bookmarkStart w:id="36" w:name="_Toc100920717"/>
      <w:r w:rsidRPr="00070E28">
        <w:t>ZŁOŻENIE OFERTY</w:t>
      </w:r>
      <w:bookmarkEnd w:id="35"/>
      <w:bookmarkEnd w:id="36"/>
    </w:p>
    <w:p w14:paraId="08BC1874" w14:textId="2793B2DA" w:rsidR="00E96A80" w:rsidRDefault="00E96A80" w:rsidP="00E96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3E4A31F0" w14:textId="77777777" w:rsidR="00E96A80" w:rsidRPr="00E96A80" w:rsidRDefault="00E96A80" w:rsidP="00E96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Do oferty należy dołączyć potwierdzoną za zgodność z oryginałem kopię aktualnego: </w:t>
      </w:r>
    </w:p>
    <w:p w14:paraId="3F6AA525" w14:textId="77777777" w:rsidR="00E96A80" w:rsidRPr="00E96A80" w:rsidRDefault="00E96A80" w:rsidP="00AD6F4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1) odpisu z Krajowego Rejestru Sądowego, innego rejestru lub ewidencji; </w:t>
      </w:r>
    </w:p>
    <w:p w14:paraId="684124C4" w14:textId="794E57ED" w:rsidR="00E96A80" w:rsidRPr="00AD6F4C" w:rsidRDefault="00E96A80" w:rsidP="00AD6F4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>2) statutu podmiotu składającego ofertę.</w:t>
      </w:r>
    </w:p>
    <w:p w14:paraId="462528B0" w14:textId="002E79BD" w:rsidR="00FA7279" w:rsidRPr="00FA7279" w:rsidRDefault="00DF7599" w:rsidP="00FA72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Prawidłowe złożenie oferty musi nastąpić </w:t>
      </w:r>
      <w:r w:rsidR="0033712C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w terminie </w:t>
      </w:r>
      <w:r w:rsidR="00FA7279">
        <w:rPr>
          <w:rFonts w:ascii="Times New Roman" w:eastAsia="Arial Unicode MS" w:hAnsi="Times New Roman"/>
          <w:b/>
          <w:sz w:val="24"/>
          <w:szCs w:val="24"/>
          <w:lang w:eastAsia="pl-PL"/>
        </w:rPr>
        <w:t>wskazanym w ogłoszeniu o niniejszym konkursie</w:t>
      </w:r>
      <w:r w:rsidR="00FA7279" w:rsidRPr="00FA7279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ofert.</w:t>
      </w:r>
    </w:p>
    <w:p w14:paraId="3EFA140D" w14:textId="514900C4" w:rsidR="00D77746" w:rsidRPr="00882C27" w:rsidRDefault="00D77746" w:rsidP="00D777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Prawidłowe złożenie oferty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wraz z wymaganymi załącznikami </w:t>
      </w: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>musi nastąpić</w:t>
      </w:r>
      <w:r w:rsidR="00EE5A7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formie papierowej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zamkniętej kopercie</w:t>
      </w:r>
      <w:r w:rsidR="00F8608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dopiskiem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 xml:space="preserve">Konkurs </w:t>
      </w:r>
      <w:r w:rsidR="00F86083">
        <w:rPr>
          <w:rFonts w:ascii="Times New Roman" w:hAnsi="Times New Roman" w:cs="Times New Roman"/>
          <w:i/>
          <w:sz w:val="24"/>
          <w:szCs w:val="24"/>
        </w:rPr>
        <w:t>„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>Organizacja gry miejskiej „Przygoda z Tatą</w:t>
      </w:r>
      <w:r w:rsidR="00F86083">
        <w:rPr>
          <w:rFonts w:ascii="Times New Roman" w:hAnsi="Times New Roman" w:cs="Times New Roman"/>
          <w:i/>
          <w:sz w:val="24"/>
          <w:szCs w:val="24"/>
        </w:rPr>
        <w:t xml:space="preserve">”,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w jeden z niżej wymienionych sposobów:</w:t>
      </w:r>
    </w:p>
    <w:p w14:paraId="1AE011D7" w14:textId="404F1F7F" w:rsidR="00D77746" w:rsidRDefault="00D77746" w:rsidP="00187F0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od poniedziałku do piątku w godzinach: 8.15 -16.</w:t>
      </w:r>
      <w:r w:rsidR="00FA7279">
        <w:rPr>
          <w:rFonts w:ascii="Times New Roman" w:hAnsi="Times New Roman" w:cs="Times New Roman"/>
          <w:sz w:val="24"/>
          <w:szCs w:val="24"/>
        </w:rPr>
        <w:t xml:space="preserve">00 </w:t>
      </w:r>
      <w:r w:rsidR="001E6581">
        <w:rPr>
          <w:rFonts w:ascii="Times New Roman" w:hAnsi="Times New Roman" w:cs="Times New Roman"/>
          <w:sz w:val="24"/>
          <w:szCs w:val="24"/>
        </w:rPr>
        <w:t xml:space="preserve">w Kancelarii </w:t>
      </w:r>
      <w:r>
        <w:rPr>
          <w:rFonts w:ascii="Times New Roman" w:hAnsi="Times New Roman" w:cs="Times New Roman"/>
          <w:sz w:val="24"/>
          <w:szCs w:val="24"/>
        </w:rPr>
        <w:t xml:space="preserve">MRiPS, </w:t>
      </w:r>
      <w:r w:rsidRPr="00882C27">
        <w:rPr>
          <w:rFonts w:ascii="Times New Roman" w:hAnsi="Times New Roman" w:cs="Times New Roman"/>
          <w:sz w:val="24"/>
          <w:szCs w:val="24"/>
        </w:rPr>
        <w:t>wejście od</w:t>
      </w:r>
      <w:r>
        <w:rPr>
          <w:rFonts w:ascii="Times New Roman" w:hAnsi="Times New Roman" w:cs="Times New Roman"/>
          <w:sz w:val="24"/>
          <w:szCs w:val="24"/>
        </w:rPr>
        <w:t xml:space="preserve"> ul. Nowogrodzka 1/3/5, 00-5</w:t>
      </w:r>
      <w:r w:rsidR="00F860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Warszawa,</w:t>
      </w:r>
    </w:p>
    <w:p w14:paraId="211913CA" w14:textId="4E36EF2B" w:rsidR="00D77746" w:rsidRDefault="00D77746" w:rsidP="00187F0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pośrednictwem poczty lub poczty kuri</w:t>
      </w:r>
      <w:r w:rsidR="00A64F64">
        <w:rPr>
          <w:rFonts w:ascii="Times New Roman" w:hAnsi="Times New Roman" w:cs="Times New Roman"/>
          <w:sz w:val="24"/>
          <w:szCs w:val="24"/>
        </w:rPr>
        <w:t>erskiej na adres: Ministerstwo R</w:t>
      </w:r>
      <w:r>
        <w:rPr>
          <w:rFonts w:ascii="Times New Roman" w:hAnsi="Times New Roman" w:cs="Times New Roman"/>
          <w:sz w:val="24"/>
          <w:szCs w:val="24"/>
        </w:rPr>
        <w:t>odziny i Polityki Społecznej, ul. Nowogrodzka 1/3/5, 00-5</w:t>
      </w:r>
      <w:r w:rsidR="00F860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Warszawa.</w:t>
      </w:r>
    </w:p>
    <w:p w14:paraId="339C07B5" w14:textId="794F0125" w:rsidR="00046841" w:rsidRPr="00AD6F4C" w:rsidRDefault="00DF7599" w:rsidP="00FA54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</w:t>
      </w:r>
      <w:r w:rsidR="00D3416E">
        <w:rPr>
          <w:rFonts w:ascii="Times New Roman" w:eastAsia="Arial Unicode MS" w:hAnsi="Times New Roman" w:cs="Times New Roman"/>
          <w:sz w:val="24"/>
          <w:szCs w:val="24"/>
          <w:lang w:eastAsia="pl-PL"/>
        </w:rPr>
        <w:t>jest</w:t>
      </w:r>
      <w:r w:rsidR="00D3416E"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obowiązany do złożenia oryginału </w:t>
      </w:r>
      <w:r w:rsidR="000770CC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oferty</w:t>
      </w:r>
      <w:r w:rsidR="003B5D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w formie pisemnej</w:t>
      </w:r>
      <w:r w:rsidR="00672184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3B5D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podpisanej przez osoby upoważnione</w:t>
      </w:r>
      <w:r w:rsidR="000770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(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</w:t>
      </w:r>
      <w:r w:rsidR="00573C0B">
        <w:rPr>
          <w:rFonts w:ascii="Times New Roman" w:eastAsia="Arial Unicode MS" w:hAnsi="Times New Roman" w:cs="Times New Roman"/>
          <w:sz w:val="24"/>
          <w:szCs w:val="24"/>
          <w:lang w:eastAsia="pl-PL"/>
        </w:rPr>
        <w:t>postaci</w:t>
      </w:r>
      <w:r w:rsidR="00573C0B"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>papierowej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66EBD2B0" w14:textId="7B535C8E" w:rsidR="00E96A80" w:rsidRPr="00FA547F" w:rsidRDefault="00E96A80" w:rsidP="00E96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>Oferta powinna być podpisana przez osobę upoważnioną albo osoby upoważnione do składania oświadczeń woli w imieniu oferenta w sposób czytelny (imię, nazwisko, pełniona funkcja) albo podpisana przez taką osobę albo osoby i opatrzona pieczęcią imienną.</w:t>
      </w:r>
    </w:p>
    <w:p w14:paraId="03E06DD2" w14:textId="02DAFD48" w:rsidR="00E54C77" w:rsidRDefault="00E54C77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Złożenie oferty na wsparcie finansowe projektu nie jest równoznaczne z zapewnieniem przyznania dotacji lub z przyznaniem dotacji we wnioskowanej wysokości.</w:t>
      </w:r>
    </w:p>
    <w:p w14:paraId="14A9A60C" w14:textId="3A170BE1" w:rsidR="00E96A80" w:rsidRPr="00E96A80" w:rsidRDefault="00E96A80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Złożone oferty nie podlegają uzupełnieniu ani korekcie. </w:t>
      </w:r>
    </w:p>
    <w:p w14:paraId="4B53D481" w14:textId="1E7B5AA1" w:rsidR="00E96A80" w:rsidRPr="00E96A80" w:rsidRDefault="00E96A80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 Oferty niekompletne i oferty złożone po terminie pozostawia się bez rozpatrzenia. </w:t>
      </w:r>
    </w:p>
    <w:p w14:paraId="263358EC" w14:textId="3A9E0906" w:rsidR="00E96A80" w:rsidRDefault="00E96A80" w:rsidP="008B6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A80">
        <w:rPr>
          <w:rFonts w:ascii="Times New Roman" w:hAnsi="Times New Roman" w:cs="Times New Roman"/>
          <w:sz w:val="24"/>
          <w:szCs w:val="24"/>
        </w:rPr>
        <w:t xml:space="preserve"> Oferta składająca się z formularza wniosku i załączników papierowych powinna być trwale zszyta w sposób uniemożliwiający jej dekompletację.</w:t>
      </w:r>
    </w:p>
    <w:p w14:paraId="1AEB9CBA" w14:textId="64FDD123" w:rsidR="0027287C" w:rsidRDefault="00E54C77" w:rsidP="002728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7C">
        <w:rPr>
          <w:rFonts w:ascii="Times New Roman" w:hAnsi="Times New Roman" w:cs="Times New Roman"/>
          <w:b/>
          <w:sz w:val="24"/>
          <w:szCs w:val="24"/>
        </w:rPr>
        <w:t xml:space="preserve">Jeden podmiot może złożyć </w:t>
      </w:r>
      <w:r w:rsidR="0027287C" w:rsidRPr="0027287C">
        <w:rPr>
          <w:rFonts w:ascii="Times New Roman" w:hAnsi="Times New Roman" w:cs="Times New Roman"/>
          <w:b/>
          <w:sz w:val="24"/>
          <w:szCs w:val="24"/>
        </w:rPr>
        <w:t xml:space="preserve">więcej niż jedną ofertę w ramach konkursu z zastrzeżeniem, że każda złożona przez podmiot oferta powinna dotyczyć organizacji gry miejskiej w jednym konkretnym mieście </w:t>
      </w:r>
      <w:r w:rsidR="00936E77" w:rsidRPr="00936E77">
        <w:rPr>
          <w:rFonts w:ascii="Times New Roman" w:hAnsi="Times New Roman" w:cs="Times New Roman"/>
          <w:b/>
          <w:sz w:val="24"/>
          <w:szCs w:val="24"/>
        </w:rPr>
        <w:t>właściwym ze względu na siedzibę wojewody</w:t>
      </w:r>
      <w:r w:rsidR="0027287C" w:rsidRPr="0027287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602F60F" w14:textId="744F86FD" w:rsidR="002739E3" w:rsidRDefault="002739E3" w:rsidP="002728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581">
        <w:rPr>
          <w:rFonts w:ascii="Times New Roman" w:hAnsi="Times New Roman" w:cs="Times New Roman"/>
          <w:b/>
          <w:sz w:val="24"/>
          <w:szCs w:val="24"/>
        </w:rPr>
        <w:t xml:space="preserve">W składanej ofercie musi wyraźnie zostać wskazywane miasto </w:t>
      </w:r>
      <w:r w:rsidR="00936E77" w:rsidRPr="00936E77">
        <w:rPr>
          <w:rFonts w:ascii="Times New Roman" w:hAnsi="Times New Roman" w:cs="Times New Roman"/>
          <w:b/>
          <w:sz w:val="24"/>
          <w:szCs w:val="24"/>
        </w:rPr>
        <w:t>właściwe ze względu na siedzibę wojewody,</w:t>
      </w:r>
      <w:r w:rsidRPr="001E6581">
        <w:rPr>
          <w:rFonts w:ascii="Times New Roman" w:hAnsi="Times New Roman" w:cs="Times New Roman"/>
          <w:b/>
          <w:sz w:val="24"/>
          <w:szCs w:val="24"/>
        </w:rPr>
        <w:t xml:space="preserve"> którego dotyczy</w:t>
      </w:r>
      <w:r w:rsidR="00F86F39">
        <w:rPr>
          <w:rFonts w:ascii="Times New Roman" w:hAnsi="Times New Roman" w:cs="Times New Roman"/>
          <w:b/>
          <w:sz w:val="24"/>
          <w:szCs w:val="24"/>
        </w:rPr>
        <w:t xml:space="preserve"> oferta</w:t>
      </w:r>
      <w:r w:rsidRPr="001E6581">
        <w:rPr>
          <w:rFonts w:ascii="Times New Roman" w:hAnsi="Times New Roman" w:cs="Times New Roman"/>
          <w:b/>
          <w:sz w:val="24"/>
          <w:szCs w:val="24"/>
        </w:rPr>
        <w:t>.</w:t>
      </w:r>
    </w:p>
    <w:p w14:paraId="2B0F5FE5" w14:textId="3887ADED" w:rsidR="0027287C" w:rsidRPr="002739E3" w:rsidRDefault="0027287C" w:rsidP="002728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7C">
        <w:rPr>
          <w:rFonts w:ascii="Times New Roman" w:hAnsi="Times New Roman" w:cs="Times New Roman"/>
          <w:b/>
          <w:sz w:val="24"/>
          <w:szCs w:val="24"/>
        </w:rPr>
        <w:t xml:space="preserve">Do konkursu nie będą dopuszczane oferty zbiorcze obejmujące organizację gry miejskiej w więcej niż jednym mieście </w:t>
      </w:r>
      <w:r w:rsidR="00936E77" w:rsidRPr="00936E77">
        <w:rPr>
          <w:rFonts w:ascii="Times New Roman" w:hAnsi="Times New Roman" w:cs="Times New Roman"/>
          <w:b/>
          <w:sz w:val="24"/>
          <w:szCs w:val="24"/>
        </w:rPr>
        <w:t>właściwym ze względu na siedzibę wojewody</w:t>
      </w:r>
      <w:r w:rsidRPr="002739E3">
        <w:rPr>
          <w:rFonts w:ascii="Times New Roman" w:hAnsi="Times New Roman" w:cs="Times New Roman"/>
          <w:b/>
          <w:sz w:val="24"/>
          <w:szCs w:val="24"/>
        </w:rPr>
        <w:t>.</w:t>
      </w:r>
    </w:p>
    <w:p w14:paraId="1376E22B" w14:textId="77777777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>przypadku organizacji, których oddziały terenowe posiadają osobowość prawną, oddziały te mogą wnioskować o dotację niezależnie od organizacji centr</w:t>
      </w:r>
      <w:r>
        <w:rPr>
          <w:rFonts w:ascii="Times New Roman" w:hAnsi="Times New Roman" w:cs="Times New Roman"/>
          <w:sz w:val="24"/>
          <w:szCs w:val="24"/>
        </w:rPr>
        <w:t xml:space="preserve">alnej. </w:t>
      </w:r>
    </w:p>
    <w:p w14:paraId="52CF4C22" w14:textId="49FB4BC0" w:rsidR="00E54C77" w:rsidRPr="00F81B04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 xml:space="preserve">przypadku organizacji, których oddziały terenowe nie posiadają osobowości prawnej (wymagane jest by były wpisane w KRS centralnej organizacji), oddziały te mogą składać oferty </w:t>
      </w:r>
      <w:r w:rsidRPr="00BF7649">
        <w:rPr>
          <w:rFonts w:ascii="Times New Roman" w:hAnsi="Times New Roman" w:cs="Times New Roman"/>
          <w:b/>
          <w:sz w:val="24"/>
          <w:szCs w:val="24"/>
        </w:rPr>
        <w:t>po uzyskaniu zgody organizacji centralnej</w:t>
      </w:r>
      <w:r w:rsidR="00672184" w:rsidRPr="00EF70A3">
        <w:rPr>
          <w:rFonts w:ascii="Times New Roman" w:hAnsi="Times New Roman" w:cs="Times New Roman"/>
          <w:sz w:val="24"/>
          <w:szCs w:val="24"/>
        </w:rPr>
        <w:t>,</w:t>
      </w:r>
      <w:r w:rsidRPr="00F81B04">
        <w:rPr>
          <w:rFonts w:ascii="Times New Roman" w:hAnsi="Times New Roman" w:cs="Times New Roman"/>
          <w:sz w:val="24"/>
          <w:szCs w:val="24"/>
        </w:rPr>
        <w:t xml:space="preserve"> tj. na podstawie pełnomocnictwa szczególnego do działania w ramach konkursu w imieniu </w:t>
      </w:r>
      <w:r w:rsidR="0043773F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F81B04">
        <w:rPr>
          <w:rFonts w:ascii="Times New Roman" w:hAnsi="Times New Roman" w:cs="Times New Roman"/>
          <w:sz w:val="24"/>
          <w:szCs w:val="24"/>
        </w:rPr>
        <w:t>centralnej. Stroną um</w:t>
      </w:r>
      <w:r w:rsidR="00AC309D">
        <w:rPr>
          <w:rFonts w:ascii="Times New Roman" w:hAnsi="Times New Roman" w:cs="Times New Roman"/>
          <w:sz w:val="24"/>
          <w:szCs w:val="24"/>
        </w:rPr>
        <w:t xml:space="preserve">owy będzie </w:t>
      </w:r>
      <w:r w:rsidR="0043773F">
        <w:rPr>
          <w:rFonts w:ascii="Times New Roman" w:hAnsi="Times New Roman" w:cs="Times New Roman"/>
          <w:sz w:val="24"/>
          <w:szCs w:val="24"/>
        </w:rPr>
        <w:t>organizacja</w:t>
      </w:r>
      <w:r w:rsidR="00AC309D">
        <w:rPr>
          <w:rFonts w:ascii="Times New Roman" w:hAnsi="Times New Roman" w:cs="Times New Roman"/>
          <w:sz w:val="24"/>
          <w:szCs w:val="24"/>
        </w:rPr>
        <w:t xml:space="preserve"> </w:t>
      </w:r>
      <w:r w:rsidR="00C66963">
        <w:rPr>
          <w:rFonts w:ascii="Times New Roman" w:hAnsi="Times New Roman" w:cs="Times New Roman"/>
          <w:sz w:val="24"/>
          <w:szCs w:val="24"/>
        </w:rPr>
        <w:t>centralna.</w:t>
      </w:r>
    </w:p>
    <w:p w14:paraId="75A89D40" w14:textId="77777777" w:rsidR="00E54C77" w:rsidRPr="008632DC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pola, które nie odnoszą się do Oferenta, należy wpisać „nie dotyczy”.</w:t>
      </w:r>
    </w:p>
    <w:p w14:paraId="60A5857A" w14:textId="1D406E20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alkulacja przewidywanych kosztów </w:t>
      </w:r>
      <w:r w:rsidRPr="008632DC">
        <w:rPr>
          <w:rFonts w:ascii="Times New Roman" w:hAnsi="Times New Roman" w:cs="Times New Roman"/>
          <w:sz w:val="24"/>
          <w:szCs w:val="24"/>
        </w:rPr>
        <w:t>w ofercie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32DC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7A2E">
        <w:rPr>
          <w:rFonts w:ascii="Times New Roman" w:hAnsi="Times New Roman" w:cs="Times New Roman"/>
          <w:sz w:val="24"/>
          <w:szCs w:val="24"/>
        </w:rPr>
        <w:t>, zgodna z zasadami określonymi w Regulaminie</w:t>
      </w:r>
      <w:r>
        <w:rPr>
          <w:rFonts w:ascii="Times New Roman" w:hAnsi="Times New Roman" w:cs="Times New Roman"/>
          <w:sz w:val="24"/>
          <w:szCs w:val="24"/>
        </w:rPr>
        <w:t>. W </w:t>
      </w:r>
      <w:r w:rsidRPr="008632DC">
        <w:rPr>
          <w:rFonts w:ascii="Times New Roman" w:hAnsi="Times New Roman" w:cs="Times New Roman"/>
          <w:sz w:val="24"/>
          <w:szCs w:val="24"/>
        </w:rPr>
        <w:t xml:space="preserve">kosztorysie należy szczegółowo wykazać </w:t>
      </w:r>
      <w:r>
        <w:rPr>
          <w:rFonts w:ascii="Times New Roman" w:hAnsi="Times New Roman" w:cs="Times New Roman"/>
          <w:sz w:val="24"/>
          <w:szCs w:val="24"/>
        </w:rPr>
        <w:t>rodzaj kosztu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kosztami jednostkowymi planowanego </w:t>
      </w:r>
      <w:r>
        <w:rPr>
          <w:rFonts w:ascii="Times New Roman" w:hAnsi="Times New Roman" w:cs="Times New Roman"/>
          <w:sz w:val="24"/>
          <w:szCs w:val="24"/>
        </w:rPr>
        <w:t>działania</w:t>
      </w:r>
      <w:r w:rsidRPr="008632DC">
        <w:rPr>
          <w:rFonts w:ascii="Times New Roman" w:hAnsi="Times New Roman" w:cs="Times New Roman"/>
          <w:sz w:val="24"/>
          <w:szCs w:val="24"/>
        </w:rPr>
        <w:t>. Wydatki przedstawione w kosztorysie muszą znajdować pełne uzasadnienie w</w:t>
      </w:r>
      <w:r w:rsidR="00AD46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planie i harmonogramie działań.</w:t>
      </w:r>
    </w:p>
    <w:p w14:paraId="4BCD788C" w14:textId="77777777" w:rsidR="002C0F08" w:rsidRDefault="002C0F08" w:rsidP="002C0F08">
      <w:pPr>
        <w:pStyle w:val="Akapitzlist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DF232F" w14:textId="77777777" w:rsidR="00E54C77" w:rsidRPr="006D1180" w:rsidRDefault="00E54C77" w:rsidP="004B00F1">
      <w:pPr>
        <w:pStyle w:val="Nagwek3"/>
      </w:pPr>
      <w:bookmarkStart w:id="37" w:name="_Toc30167467"/>
      <w:bookmarkStart w:id="38" w:name="_Toc100920718"/>
      <w:r>
        <w:t>OŚWIADCZENIA</w:t>
      </w:r>
      <w:bookmarkEnd w:id="37"/>
      <w:bookmarkEnd w:id="38"/>
    </w:p>
    <w:p w14:paraId="19559EC3" w14:textId="217380F5" w:rsidR="00E54C77" w:rsidRPr="005060A5" w:rsidRDefault="002C759F" w:rsidP="00451765">
      <w:pPr>
        <w:pStyle w:val="Akapitzlist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_Hlk86317082"/>
      <w:r w:rsidRPr="002C759F">
        <w:rPr>
          <w:rFonts w:ascii="Times New Roman" w:hAnsi="Times New Roman" w:cs="Times New Roman"/>
          <w:color w:val="000000"/>
          <w:sz w:val="24"/>
          <w:szCs w:val="24"/>
        </w:rPr>
        <w:t>Oferenci składać będą oświadczenia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218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ałącznik nr </w:t>
      </w:r>
      <w:r w:rsidR="00E418A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 do niniejszego Regulaminu)</w:t>
      </w:r>
      <w:r w:rsidRPr="002C75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"/>
      <w:r w:rsidRPr="002C759F">
        <w:rPr>
          <w:rFonts w:ascii="Times New Roman" w:hAnsi="Times New Roman" w:cs="Times New Roman"/>
          <w:color w:val="000000"/>
          <w:sz w:val="24"/>
          <w:szCs w:val="24"/>
        </w:rPr>
        <w:t>z których wynika, że są podmiotami uprawnionymi do złożenia oferty w</w:t>
      </w:r>
      <w:r w:rsidR="003A61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759F">
        <w:rPr>
          <w:rFonts w:ascii="Times New Roman" w:hAnsi="Times New Roman" w:cs="Times New Roman"/>
          <w:color w:val="000000"/>
          <w:sz w:val="24"/>
          <w:szCs w:val="24"/>
        </w:rPr>
        <w:t>konkursie</w:t>
      </w:r>
      <w:r w:rsidR="00D77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612C" w:rsidRPr="003A6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B86CC5" w14:textId="62EFCCB7" w:rsidR="00D372A4" w:rsidRDefault="00E54C77" w:rsidP="00794DF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180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ka</w:t>
      </w:r>
      <w:r w:rsidR="00887B9A">
        <w:rPr>
          <w:rFonts w:ascii="Times New Roman" w:hAnsi="Times New Roman" w:cs="Times New Roman"/>
          <w:color w:val="000000"/>
          <w:sz w:val="24"/>
          <w:szCs w:val="24"/>
        </w:rPr>
        <w:t>żdym etapie realizacji konkursu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Minister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może zażądać</w:t>
      </w:r>
      <w:r w:rsidR="004E5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3C7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Oferenta przedstawienia dokumentacji potwi</w:t>
      </w:r>
      <w:r>
        <w:rPr>
          <w:rFonts w:ascii="Times New Roman" w:hAnsi="Times New Roman" w:cs="Times New Roman"/>
          <w:color w:val="000000"/>
          <w:sz w:val="24"/>
          <w:szCs w:val="24"/>
        </w:rPr>
        <w:t>erdzającej informacje zawarte w 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oświadczeniach. Złożenie oświadczenia niezgodnego z prawdą </w:t>
      </w:r>
      <w:r w:rsidR="00887B9A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 skutkować niepodpisaniem z Oferentem umowy bądź obowiązkiem zwrotu dotacji jako udzielonej nienależnie.</w:t>
      </w:r>
    </w:p>
    <w:p w14:paraId="32317172" w14:textId="77777777" w:rsidR="00D372A4" w:rsidRPr="008632DC" w:rsidRDefault="00D372A4" w:rsidP="00D372A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Oferty konkursowe przedkładane do oceny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Cs/>
          <w:sz w:val="24"/>
          <w:szCs w:val="24"/>
        </w:rPr>
        <w:t>muszą prezentować zakres działań merytorycznych obejmujących:</w:t>
      </w:r>
    </w:p>
    <w:p w14:paraId="654962B1" w14:textId="7403A040" w:rsidR="00EF7E99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D0AE3">
        <w:rPr>
          <w:rFonts w:ascii="Times New Roman" w:hAnsi="Times New Roman" w:cs="Times New Roman"/>
          <w:bCs/>
          <w:sz w:val="24"/>
          <w:szCs w:val="24"/>
        </w:rPr>
        <w:t>pis pomysłu na realizację gry miejs</w:t>
      </w:r>
      <w:r>
        <w:rPr>
          <w:rFonts w:ascii="Times New Roman" w:hAnsi="Times New Roman" w:cs="Times New Roman"/>
          <w:bCs/>
          <w:sz w:val="24"/>
          <w:szCs w:val="24"/>
        </w:rPr>
        <w:t xml:space="preserve">kiej trwającej do </w:t>
      </w:r>
      <w:r w:rsidR="00C31BAC">
        <w:rPr>
          <w:rFonts w:ascii="Times New Roman" w:hAnsi="Times New Roman" w:cs="Times New Roman"/>
          <w:bCs/>
          <w:sz w:val="24"/>
          <w:szCs w:val="24"/>
        </w:rPr>
        <w:t>3 h</w:t>
      </w:r>
      <w:r w:rsidR="002739E3">
        <w:rPr>
          <w:rFonts w:ascii="Times New Roman" w:hAnsi="Times New Roman" w:cs="Times New Roman"/>
          <w:bCs/>
          <w:sz w:val="24"/>
          <w:szCs w:val="24"/>
        </w:rPr>
        <w:t xml:space="preserve"> w danym 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</w:t>
      </w:r>
      <w:r w:rsidR="00F566C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AC338F1" w14:textId="6A0FB723" w:rsidR="00F566C8" w:rsidRPr="00BD0AE3" w:rsidRDefault="00F566C8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harmonogram wydarzenia,</w:t>
      </w:r>
    </w:p>
    <w:p w14:paraId="4B5C1BDB" w14:textId="189B2F53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D0AE3">
        <w:rPr>
          <w:rFonts w:ascii="Times New Roman" w:hAnsi="Times New Roman" w:cs="Times New Roman"/>
          <w:bCs/>
          <w:sz w:val="24"/>
          <w:szCs w:val="24"/>
        </w:rPr>
        <w:t>nformacj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 w trzech punktach o przekazie, w jaki sposób komunikowan</w:t>
      </w:r>
      <w:r w:rsidR="00F566C8">
        <w:rPr>
          <w:rFonts w:ascii="Times New Roman" w:hAnsi="Times New Roman" w:cs="Times New Roman"/>
          <w:bCs/>
          <w:sz w:val="24"/>
          <w:szCs w:val="24"/>
        </w:rPr>
        <w:t>e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 będzie wydarzenie (przesłanki)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7A58E8E" w14:textId="5BB0CCB1" w:rsidR="00EF7E99" w:rsidRPr="00BD0AE3" w:rsidRDefault="008C1A17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scenariusz gry miejskiej zawierający 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>szczegółowy opis etapów/zadań do wykonania przez uczestników</w:t>
      </w:r>
      <w:r w:rsidR="00EF7E99">
        <w:rPr>
          <w:rFonts w:ascii="Times New Roman" w:hAnsi="Times New Roman" w:cs="Times New Roman"/>
          <w:bCs/>
          <w:sz w:val="24"/>
          <w:szCs w:val="24"/>
        </w:rPr>
        <w:t xml:space="preserve"> w ramach gry miejskiej,</w:t>
      </w:r>
    </w:p>
    <w:p w14:paraId="155AA9F1" w14:textId="087D7984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AE3">
        <w:rPr>
          <w:rFonts w:ascii="Times New Roman" w:hAnsi="Times New Roman" w:cs="Times New Roman"/>
          <w:bCs/>
          <w:sz w:val="24"/>
          <w:szCs w:val="24"/>
        </w:rPr>
        <w:t>opis zakończenia wydarzenia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236398C" w14:textId="3D728A63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roponowane miejsce, opis przestrzeni i termin realizacji gry miejskiej oraz potencjalną liczbę uczestników gry, </w:t>
      </w:r>
      <w:r w:rsidR="00F566C8">
        <w:rPr>
          <w:rFonts w:ascii="Times New Roman" w:hAnsi="Times New Roman" w:cs="Times New Roman"/>
          <w:bCs/>
          <w:sz w:val="24"/>
          <w:szCs w:val="24"/>
        </w:rPr>
        <w:t xml:space="preserve">opis </w:t>
      </w:r>
      <w:r w:rsidRPr="00BD0AE3">
        <w:rPr>
          <w:rFonts w:ascii="Times New Roman" w:hAnsi="Times New Roman" w:cs="Times New Roman"/>
          <w:bCs/>
          <w:sz w:val="24"/>
          <w:szCs w:val="24"/>
        </w:rPr>
        <w:t>zabezpieczenia przestrzeni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54A9624" w14:textId="280FA0F8" w:rsidR="00EF7E99" w:rsidRPr="00BD0AE3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AE3">
        <w:rPr>
          <w:rFonts w:ascii="Times New Roman" w:hAnsi="Times New Roman" w:cs="Times New Roman"/>
          <w:bCs/>
          <w:sz w:val="24"/>
          <w:szCs w:val="24"/>
        </w:rPr>
        <w:t>regulamin udziału w grze miejskiej uwzględniający przedziały wiekowe uczestników (dzieci) oraz listę potencjalnych partnerów medialnych i merytorycznych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96E943C" w14:textId="4D7FFF89" w:rsidR="00EF7E99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D0AE3">
        <w:rPr>
          <w:rFonts w:ascii="Times New Roman" w:hAnsi="Times New Roman" w:cs="Times New Roman"/>
          <w:bCs/>
          <w:sz w:val="24"/>
          <w:szCs w:val="24"/>
        </w:rPr>
        <w:t>pis działań promocyjnych wraz z harmonogramem dotyczącym promocji wydarzenia na każdym etapie, ze szczególnym uwzględnieniem podejmowanych działań, które mają zwiększyć frekwencję podczas wydarzenia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00A5460" w14:textId="6F54F8DB" w:rsidR="00EF7E99" w:rsidRPr="00EF7E99" w:rsidRDefault="00EF7E99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posiadania</w:t>
      </w:r>
      <w:r w:rsidRPr="00EF7E99">
        <w:rPr>
          <w:rFonts w:ascii="Times New Roman" w:hAnsi="Times New Roman" w:cs="Times New Roman"/>
          <w:bCs/>
          <w:sz w:val="24"/>
          <w:szCs w:val="24"/>
        </w:rPr>
        <w:t xml:space="preserve"> doświadczenia w organizacji gier miejskich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EF7E99">
        <w:rPr>
          <w:rFonts w:ascii="Times New Roman" w:hAnsi="Times New Roman" w:cs="Times New Roman"/>
          <w:bCs/>
          <w:sz w:val="24"/>
          <w:szCs w:val="24"/>
        </w:rPr>
        <w:t xml:space="preserve"> wydarzeń w przestrzeni publicznej skierowanych do rodzin, dołączenie portfolio wraz </w:t>
      </w:r>
      <w:r w:rsidR="008C1A17" w:rsidRPr="00EF7E99">
        <w:rPr>
          <w:rFonts w:ascii="Times New Roman" w:hAnsi="Times New Roman" w:cs="Times New Roman"/>
          <w:bCs/>
          <w:sz w:val="24"/>
          <w:szCs w:val="24"/>
        </w:rPr>
        <w:t>z</w:t>
      </w:r>
      <w:r w:rsidR="008C1A17">
        <w:rPr>
          <w:rFonts w:ascii="Times New Roman" w:hAnsi="Times New Roman" w:cs="Times New Roman"/>
          <w:bCs/>
          <w:sz w:val="24"/>
          <w:szCs w:val="24"/>
        </w:rPr>
        <w:t xml:space="preserve"> opisem zrealizowanych wydarzeń, </w:t>
      </w:r>
      <w:r w:rsidR="008C1A17" w:rsidRPr="00EF7E99">
        <w:rPr>
          <w:rFonts w:ascii="Times New Roman" w:hAnsi="Times New Roman" w:cs="Times New Roman"/>
          <w:bCs/>
          <w:sz w:val="24"/>
          <w:szCs w:val="24"/>
        </w:rPr>
        <w:t>linkami do real</w:t>
      </w:r>
      <w:r w:rsidR="008C1A17">
        <w:rPr>
          <w:rFonts w:ascii="Times New Roman" w:hAnsi="Times New Roman" w:cs="Times New Roman"/>
          <w:bCs/>
          <w:sz w:val="24"/>
          <w:szCs w:val="24"/>
        </w:rPr>
        <w:t>izacji, zdjęciami i rekomendacjami</w:t>
      </w:r>
      <w:r w:rsidR="00F566C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53BA59" w14:textId="51FCDCEC" w:rsidR="00EF7E99" w:rsidRPr="00BD0AE3" w:rsidRDefault="00682345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Kosztorys 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>zawierający</w:t>
      </w:r>
      <w:r w:rsidR="00EF7E9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99AD11" w14:textId="470DB84A" w:rsidR="00EF7E99" w:rsidRDefault="00EF7E99" w:rsidP="00187F0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BD0AE3">
        <w:rPr>
          <w:rFonts w:ascii="Times New Roman" w:hAnsi="Times New Roman" w:cs="Times New Roman"/>
          <w:bCs/>
          <w:sz w:val="24"/>
          <w:szCs w:val="24"/>
        </w:rPr>
        <w:t xml:space="preserve">zęść organizacyjną, w tym, jeżeli zaplanowano: logistyka, biuro zawodów, obsługa wydarzenia, animatorzy, prowadzący, przeprowadzenie próby przed wydarzeniem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BD0AE3">
        <w:rPr>
          <w:rFonts w:ascii="Times New Roman" w:hAnsi="Times New Roman" w:cs="Times New Roman"/>
          <w:bCs/>
          <w:sz w:val="24"/>
          <w:szCs w:val="24"/>
        </w:rPr>
        <w:t>raz z podaniem ilości osób zaangażowanych w działania (np. ilość animatorów, obsługa biura zawodów itp.), niezbędne zabezpieczenia (wymienić jakie)</w:t>
      </w:r>
      <w:r w:rsidR="00C165FD">
        <w:rPr>
          <w:rFonts w:ascii="Times New Roman" w:hAnsi="Times New Roman" w:cs="Times New Roman"/>
          <w:bCs/>
          <w:sz w:val="24"/>
          <w:szCs w:val="24"/>
        </w:rPr>
        <w:t>,</w:t>
      </w:r>
    </w:p>
    <w:p w14:paraId="3A05CEDA" w14:textId="61A7687A" w:rsidR="00EF7E99" w:rsidRPr="007034BC" w:rsidRDefault="00C165FD" w:rsidP="00187F0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część techniczną, </w:t>
      </w:r>
      <w:r w:rsidR="00EF7E99" w:rsidRPr="007034BC">
        <w:rPr>
          <w:rFonts w:ascii="Times New Roman" w:hAnsi="Times New Roman" w:cs="Times New Roman"/>
          <w:bCs/>
          <w:sz w:val="24"/>
          <w:szCs w:val="24"/>
        </w:rPr>
        <w:t>w tym, jeżeli zaplanowano: multimedia, technika sceniczna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F7E99" w:rsidRPr="007034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EF7E99" w:rsidRPr="007034BC">
        <w:rPr>
          <w:rFonts w:ascii="Times New Roman" w:hAnsi="Times New Roman" w:cs="Times New Roman"/>
          <w:bCs/>
          <w:sz w:val="24"/>
          <w:szCs w:val="24"/>
        </w:rPr>
        <w:t>yposażenie stanowisk, animatorzy, obsługa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BDD55F2" w14:textId="0C5E46EB" w:rsidR="00EF7E99" w:rsidRPr="00BD0AE3" w:rsidRDefault="007034BC" w:rsidP="00EF7E9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>romocj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 xml:space="preserve"> wydarzenia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F7E99" w:rsidRPr="00BD0A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80CBBC" w14:textId="285F40A4" w:rsidR="00D372A4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podział działań pomiędzy Oferentów w przypadku złożenia oferty wspólnej</w:t>
      </w:r>
      <w:r w:rsidR="0033147D">
        <w:rPr>
          <w:rFonts w:ascii="Times New Roman" w:hAnsi="Times New Roman" w:cs="Times New Roman"/>
          <w:bCs/>
          <w:sz w:val="24"/>
          <w:szCs w:val="24"/>
        </w:rPr>
        <w:t>,</w:t>
      </w:r>
    </w:p>
    <w:p w14:paraId="0A2CE414" w14:textId="05207586" w:rsidR="0033147D" w:rsidRPr="00B14BE5" w:rsidRDefault="0033147D" w:rsidP="003314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BE5">
        <w:rPr>
          <w:rFonts w:ascii="Times New Roman" w:hAnsi="Times New Roman" w:cs="Times New Roman"/>
          <w:bCs/>
          <w:sz w:val="24"/>
          <w:szCs w:val="24"/>
        </w:rPr>
        <w:t>system rejestracji uczestników, system zliczania punktów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AB5791" w14:textId="77777777" w:rsidR="00451765" w:rsidRPr="00451765" w:rsidRDefault="00451765" w:rsidP="00DC7B9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B3FC7" w14:textId="5BCE8B6E" w:rsidR="00E54C77" w:rsidRDefault="00E54C77" w:rsidP="00187F08">
      <w:pPr>
        <w:pStyle w:val="Nagwek2"/>
        <w:numPr>
          <w:ilvl w:val="0"/>
          <w:numId w:val="43"/>
        </w:numPr>
      </w:pPr>
      <w:bookmarkStart w:id="40" w:name="_Toc30167474"/>
      <w:bookmarkStart w:id="41" w:name="_Toc100920719"/>
      <w:r w:rsidRPr="00DE726F">
        <w:t>PROCEDURA OCENY OFERT I PRZYZNAWANIA DOTACJI</w:t>
      </w:r>
      <w:bookmarkEnd w:id="40"/>
      <w:bookmarkEnd w:id="41"/>
    </w:p>
    <w:p w14:paraId="1B227AA2" w14:textId="6900B139" w:rsidR="002C0F08" w:rsidRDefault="00E96A80" w:rsidP="008B6026">
      <w:pPr>
        <w:rPr>
          <w:rFonts w:ascii="Times New Roman" w:hAnsi="Times New Roman" w:cs="Times New Roman"/>
          <w:sz w:val="24"/>
          <w:szCs w:val="24"/>
        </w:rPr>
      </w:pPr>
      <w:r w:rsidRPr="008B6026">
        <w:rPr>
          <w:rFonts w:ascii="Times New Roman" w:hAnsi="Times New Roman" w:cs="Times New Roman"/>
          <w:sz w:val="24"/>
          <w:szCs w:val="24"/>
        </w:rPr>
        <w:t>Oferty podlegają ocenie formalnej i merytorycznej</w:t>
      </w:r>
      <w:r w:rsidR="00AD6F4C" w:rsidRPr="008B6026">
        <w:rPr>
          <w:rFonts w:ascii="Times New Roman" w:hAnsi="Times New Roman" w:cs="Times New Roman"/>
          <w:sz w:val="24"/>
          <w:szCs w:val="24"/>
        </w:rPr>
        <w:t>.</w:t>
      </w:r>
    </w:p>
    <w:p w14:paraId="5A9BC63A" w14:textId="77777777" w:rsidR="008B6026" w:rsidRPr="008B6026" w:rsidRDefault="008B6026" w:rsidP="008B6026">
      <w:pPr>
        <w:rPr>
          <w:rFonts w:ascii="Times New Roman" w:hAnsi="Times New Roman" w:cs="Times New Roman"/>
          <w:sz w:val="24"/>
          <w:szCs w:val="24"/>
        </w:rPr>
      </w:pPr>
    </w:p>
    <w:p w14:paraId="47DA7090" w14:textId="77777777" w:rsidR="00E54C77" w:rsidRDefault="00E54C77" w:rsidP="00187F08">
      <w:pPr>
        <w:pStyle w:val="Nagwek3"/>
        <w:numPr>
          <w:ilvl w:val="0"/>
          <w:numId w:val="22"/>
        </w:numPr>
      </w:pPr>
      <w:bookmarkStart w:id="42" w:name="_Toc30167475"/>
      <w:bookmarkStart w:id="43" w:name="_Toc100920720"/>
      <w:r w:rsidRPr="00070E28">
        <w:t>OCENA FORMALNA</w:t>
      </w:r>
      <w:bookmarkEnd w:id="42"/>
      <w:bookmarkEnd w:id="43"/>
    </w:p>
    <w:p w14:paraId="221D11CA" w14:textId="5BB4DAFC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 xml:space="preserve">Każda oferta złożona w konkursie </w:t>
      </w:r>
      <w:r w:rsidR="00682345" w:rsidRPr="0070429B">
        <w:rPr>
          <w:rFonts w:ascii="Times New Roman" w:hAnsi="Times New Roman" w:cs="Times New Roman"/>
          <w:sz w:val="24"/>
          <w:szCs w:val="24"/>
        </w:rPr>
        <w:t>„</w:t>
      </w:r>
      <w:r w:rsidR="00682345">
        <w:rPr>
          <w:rFonts w:ascii="Times New Roman" w:hAnsi="Times New Roman" w:cs="Times New Roman"/>
          <w:sz w:val="24"/>
          <w:szCs w:val="24"/>
        </w:rPr>
        <w:t>Organizacja gry</w:t>
      </w:r>
      <w:r w:rsidR="00682345" w:rsidRPr="002B0822">
        <w:rPr>
          <w:rFonts w:ascii="Times New Roman" w:hAnsi="Times New Roman" w:cs="Times New Roman"/>
          <w:sz w:val="24"/>
          <w:szCs w:val="24"/>
        </w:rPr>
        <w:t xml:space="preserve"> miejsk</w:t>
      </w:r>
      <w:r w:rsidR="00682345">
        <w:rPr>
          <w:rFonts w:ascii="Times New Roman" w:hAnsi="Times New Roman" w:cs="Times New Roman"/>
          <w:sz w:val="24"/>
          <w:szCs w:val="24"/>
        </w:rPr>
        <w:t>iej</w:t>
      </w:r>
      <w:r w:rsidR="00682345" w:rsidRPr="002B0822">
        <w:rPr>
          <w:rFonts w:ascii="Times New Roman" w:hAnsi="Times New Roman" w:cs="Times New Roman"/>
          <w:sz w:val="24"/>
          <w:szCs w:val="24"/>
        </w:rPr>
        <w:t xml:space="preserve"> „Przygoda z Tatą”</w:t>
      </w:r>
      <w:r w:rsidRPr="00647BBB">
        <w:rPr>
          <w:rFonts w:ascii="Times New Roman" w:hAnsi="Times New Roman" w:cs="Times New Roman"/>
          <w:bCs/>
          <w:sz w:val="24"/>
          <w:szCs w:val="24"/>
        </w:rPr>
        <w:t xml:space="preserve"> musi spełnić kryteria formalne</w:t>
      </w:r>
      <w:r w:rsidR="00E12D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40452E" w14:textId="77777777" w:rsidR="003635F0" w:rsidRPr="003635F0" w:rsidRDefault="00093C59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 oceny formalnej:</w:t>
      </w:r>
    </w:p>
    <w:p w14:paraId="5614DA79" w14:textId="48620F46" w:rsidR="007C0E32" w:rsidRPr="007C0E32" w:rsidRDefault="007C0E32" w:rsidP="007C0E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32">
        <w:rPr>
          <w:rFonts w:ascii="Times New Roman" w:hAnsi="Times New Roman" w:cs="Times New Roman"/>
          <w:sz w:val="24"/>
          <w:szCs w:val="24"/>
        </w:rPr>
        <w:tab/>
        <w:t>terminowość złożenia oferty;</w:t>
      </w:r>
    </w:p>
    <w:p w14:paraId="7D2C9EB6" w14:textId="6E961782" w:rsidR="00E96A80" w:rsidRDefault="007C0E32" w:rsidP="007C0E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32">
        <w:rPr>
          <w:rFonts w:ascii="Times New Roman" w:hAnsi="Times New Roman" w:cs="Times New Roman"/>
          <w:sz w:val="24"/>
          <w:szCs w:val="24"/>
        </w:rPr>
        <w:tab/>
        <w:t>brak w ofercie błędów rachunkowych w kalkulacji przewidywanych kosztów realizacji zadania;</w:t>
      </w:r>
    </w:p>
    <w:p w14:paraId="4CAAC489" w14:textId="7EAF369C" w:rsidR="003635F0" w:rsidRDefault="007C0E32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kompletn</w:t>
      </w:r>
      <w:r>
        <w:rPr>
          <w:rFonts w:ascii="Times New Roman" w:hAnsi="Times New Roman" w:cs="Times New Roman"/>
          <w:sz w:val="24"/>
          <w:szCs w:val="24"/>
        </w:rPr>
        <w:t>ość</w:t>
      </w:r>
      <w:r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="003635F0" w:rsidRPr="003635F0">
        <w:rPr>
          <w:rFonts w:ascii="Times New Roman" w:hAnsi="Times New Roman" w:cs="Times New Roman"/>
          <w:sz w:val="24"/>
          <w:szCs w:val="24"/>
        </w:rPr>
        <w:t>i prawidłowo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3635F0"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Pr="003635F0">
        <w:rPr>
          <w:rFonts w:ascii="Times New Roman" w:hAnsi="Times New Roman" w:cs="Times New Roman"/>
          <w:sz w:val="24"/>
          <w:szCs w:val="24"/>
        </w:rPr>
        <w:t>wypełni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3635F0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="00A7022D"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="00682345">
        <w:rPr>
          <w:rFonts w:ascii="Times New Roman" w:hAnsi="Times New Roman" w:cs="Times New Roman"/>
          <w:sz w:val="24"/>
          <w:szCs w:val="24"/>
        </w:rPr>
        <w:t>złożon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682345">
        <w:rPr>
          <w:rFonts w:ascii="Times New Roman" w:hAnsi="Times New Roman" w:cs="Times New Roman"/>
          <w:sz w:val="24"/>
          <w:szCs w:val="24"/>
        </w:rPr>
        <w:t xml:space="preserve"> osobiście w siedzibie MRiPS lub przesłan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682345">
        <w:rPr>
          <w:rFonts w:ascii="Times New Roman" w:hAnsi="Times New Roman" w:cs="Times New Roman"/>
          <w:sz w:val="24"/>
          <w:szCs w:val="24"/>
        </w:rPr>
        <w:t xml:space="preserve"> za pośrednictwem poczty lub poczty kurierskiej na adres MRiPS</w:t>
      </w:r>
      <w:r w:rsidR="003635F0" w:rsidRPr="003635F0">
        <w:rPr>
          <w:rFonts w:ascii="Times New Roman" w:hAnsi="Times New Roman" w:cs="Times New Roman"/>
          <w:sz w:val="24"/>
          <w:szCs w:val="24"/>
        </w:rPr>
        <w:t>;</w:t>
      </w:r>
    </w:p>
    <w:p w14:paraId="351A2FA5" w14:textId="15B4351D" w:rsidR="002739E3" w:rsidRPr="003635F0" w:rsidRDefault="002739E3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r w:rsidRPr="001E6581">
        <w:rPr>
          <w:rFonts w:ascii="Times New Roman" w:hAnsi="Times New Roman" w:cs="Times New Roman"/>
          <w:sz w:val="24"/>
          <w:szCs w:val="24"/>
        </w:rPr>
        <w:t xml:space="preserve">dotyczy organizacji gry miejskiej w jednym konkretnym 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4298E8" w14:textId="77777777" w:rsidR="003635F0" w:rsidRPr="008632DC" w:rsidRDefault="003635F0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oferta zawiera kosztorys, skonstruowany w jasny i przejrzysty sposób, mający</w:t>
      </w:r>
      <w:r w:rsidRPr="008632DC">
        <w:rPr>
          <w:rFonts w:ascii="Times New Roman" w:hAnsi="Times New Roman" w:cs="Times New Roman"/>
          <w:sz w:val="24"/>
          <w:szCs w:val="24"/>
        </w:rPr>
        <w:t xml:space="preserve"> zachowane następujące proporcje: </w:t>
      </w:r>
    </w:p>
    <w:p w14:paraId="100E638D" w14:textId="77777777" w:rsidR="003635F0" w:rsidRPr="008632DC" w:rsidRDefault="003635F0" w:rsidP="004E54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administracyjne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nie przekraczają 10%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całkowitej kwoty planowanej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na realizację zadania;</w:t>
      </w:r>
    </w:p>
    <w:p w14:paraId="05BFF426" w14:textId="5AF2DC49" w:rsidR="00682345" w:rsidRPr="002739E3" w:rsidRDefault="003635F0" w:rsidP="002739E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9E3">
        <w:rPr>
          <w:rFonts w:ascii="Times New Roman" w:hAnsi="Times New Roman" w:cs="Times New Roman"/>
          <w:sz w:val="24"/>
          <w:szCs w:val="24"/>
        </w:rPr>
        <w:t>oferta została złożona przez uprawniony podmiot;</w:t>
      </w:r>
    </w:p>
    <w:p w14:paraId="1ECBBB7B" w14:textId="77777777" w:rsidR="00E54C77" w:rsidRDefault="003635F0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Oferty, które nie spełnią wymogów formalnych nie będą oceniane pod względem merytorycznym.</w:t>
      </w:r>
    </w:p>
    <w:p w14:paraId="08E42731" w14:textId="77777777" w:rsidR="00E54C77" w:rsidRPr="00647BB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>Poszczególne kryteria formalne będą weryfikowane na etapie oceny formalnej poprzedzającej etap oceny merytorycznej. W wyniku oceny formalnej oferta może zostać:</w:t>
      </w:r>
    </w:p>
    <w:p w14:paraId="33C03D8C" w14:textId="77777777" w:rsidR="00E54C77" w:rsidRPr="00C048B5" w:rsidRDefault="00E54C77" w:rsidP="0068452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>zakwalifikowana do oceny merytorycznej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przypadku spełnienia wszystkich kryteriów formalnych;</w:t>
      </w:r>
    </w:p>
    <w:p w14:paraId="7105E6EB" w14:textId="77777777" w:rsidR="00E54C77" w:rsidRDefault="00E54C77" w:rsidP="0068452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>odrzucona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</w:t>
      </w:r>
      <w:r w:rsidR="000F53F4">
        <w:rPr>
          <w:rFonts w:ascii="Times New Roman" w:hAnsi="Times New Roman" w:cs="Times New Roman"/>
          <w:bCs/>
          <w:sz w:val="24"/>
          <w:szCs w:val="24"/>
        </w:rPr>
        <w:t>przypadku niespełnienia któregokolwiek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z kryteriów formalnych</w:t>
      </w:r>
      <w:r w:rsidR="0086056B">
        <w:rPr>
          <w:rFonts w:ascii="Times New Roman" w:hAnsi="Times New Roman" w:cs="Times New Roman"/>
          <w:bCs/>
          <w:sz w:val="24"/>
          <w:szCs w:val="24"/>
        </w:rPr>
        <w:t xml:space="preserve"> lub nieuzupełnienia w terminie wymaganych oświadczeń</w:t>
      </w:r>
      <w:r w:rsidRPr="00C048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78B505" w14:textId="77777777" w:rsidR="006250E5" w:rsidRPr="00C048B5" w:rsidRDefault="006250E5" w:rsidP="006250E5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526CE" w14:textId="77777777" w:rsidR="00E54C77" w:rsidRDefault="00E54C77" w:rsidP="00187F08">
      <w:pPr>
        <w:pStyle w:val="Nagwek3"/>
        <w:numPr>
          <w:ilvl w:val="0"/>
          <w:numId w:val="22"/>
        </w:numPr>
      </w:pPr>
      <w:bookmarkStart w:id="44" w:name="_Toc30167476"/>
      <w:bookmarkStart w:id="45" w:name="_Toc100920721"/>
      <w:r w:rsidRPr="00070E28">
        <w:t>OCENA MERYTORYCZNA</w:t>
      </w:r>
      <w:bookmarkEnd w:id="44"/>
      <w:bookmarkEnd w:id="45"/>
    </w:p>
    <w:p w14:paraId="4D6E8A32" w14:textId="77777777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>Oceni</w:t>
      </w:r>
      <w:r w:rsidR="006E4A58">
        <w:rPr>
          <w:rFonts w:ascii="Times New Roman" w:hAnsi="Times New Roman" w:cs="Times New Roman"/>
          <w:bCs/>
          <w:sz w:val="24"/>
          <w:szCs w:val="24"/>
        </w:rPr>
        <w:t>e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merytorycznej podlegają oferty spełniające kryteria formalne.</w:t>
      </w:r>
    </w:p>
    <w:p w14:paraId="24B88671" w14:textId="784FFB43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>Ocena merytoryczna dokonywana</w:t>
      </w:r>
      <w:r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B75AC9">
        <w:rPr>
          <w:rFonts w:ascii="Times New Roman" w:hAnsi="Times New Roman" w:cs="Times New Roman"/>
          <w:bCs/>
          <w:sz w:val="24"/>
          <w:szCs w:val="24"/>
        </w:rPr>
        <w:t>Ministra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na podstawie opinii komisji konkursowej. Opinia komisji konkursowej 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ma postać </w:t>
      </w:r>
      <w:r w:rsidR="00B75AC9">
        <w:rPr>
          <w:rFonts w:ascii="Times New Roman" w:hAnsi="Times New Roman" w:cs="Times New Roman"/>
          <w:bCs/>
          <w:sz w:val="24"/>
          <w:szCs w:val="24"/>
        </w:rPr>
        <w:t>punktacji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wraz z uzasadnieniem</w:t>
      </w:r>
      <w:r w:rsidR="00DE3E8E">
        <w:rPr>
          <w:rFonts w:ascii="Times New Roman" w:hAnsi="Times New Roman" w:cs="Times New Roman"/>
          <w:bCs/>
          <w:sz w:val="24"/>
          <w:szCs w:val="24"/>
        </w:rPr>
        <w:t xml:space="preserve"> oraz propozycją kwoty dofinansowania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60A7491" w14:textId="77777777" w:rsidR="00221994" w:rsidRPr="001C028A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28A">
        <w:rPr>
          <w:rFonts w:ascii="Times New Roman" w:hAnsi="Times New Roman" w:cs="Times New Roman"/>
          <w:b/>
          <w:bCs/>
          <w:sz w:val="24"/>
          <w:szCs w:val="24"/>
        </w:rPr>
        <w:t>Oferta niezgodna z celem ogólnym lub celami szczegółowymi Programu nie podlega dalszej ocenie merytorycznej.</w:t>
      </w:r>
    </w:p>
    <w:p w14:paraId="6A26BE82" w14:textId="232B9D92" w:rsidR="00221994" w:rsidRDefault="00221994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Kryteria 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merytoryczne</w:t>
      </w:r>
      <w:r w:rsidR="008C1A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676747" w14:textId="1209A0B2" w:rsidR="00221994" w:rsidRPr="00E93BB0" w:rsidRDefault="006C1716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3BB0">
        <w:rPr>
          <w:rFonts w:ascii="Times New Roman" w:hAnsi="Times New Roman" w:cs="Times New Roman"/>
          <w:sz w:val="24"/>
          <w:szCs w:val="24"/>
        </w:rPr>
        <w:t xml:space="preserve">skazane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w ofercie działania są adekwatne do </w:t>
      </w:r>
      <w:r w:rsidR="00221994" w:rsidRPr="00B31401">
        <w:rPr>
          <w:rFonts w:ascii="Times New Roman" w:hAnsi="Times New Roman" w:cs="Times New Roman"/>
          <w:sz w:val="24"/>
          <w:szCs w:val="24"/>
        </w:rPr>
        <w:t xml:space="preserve">celu Programu </w:t>
      </w:r>
      <w:r w:rsidR="00221994" w:rsidRPr="00E93BB0">
        <w:rPr>
          <w:rFonts w:ascii="Times New Roman" w:hAnsi="Times New Roman" w:cs="Times New Roman"/>
          <w:sz w:val="24"/>
          <w:szCs w:val="24"/>
        </w:rPr>
        <w:t>oraz</w:t>
      </w:r>
      <w:r w:rsidR="00221994" w:rsidRPr="00B31401">
        <w:rPr>
          <w:rFonts w:ascii="Times New Roman" w:hAnsi="Times New Roman" w:cs="Times New Roman"/>
          <w:sz w:val="24"/>
          <w:szCs w:val="24"/>
        </w:rPr>
        <w:t xml:space="preserve"> celu</w:t>
      </w:r>
      <w:r w:rsidR="00F71488" w:rsidRPr="00B31401">
        <w:rPr>
          <w:rFonts w:ascii="Times New Roman" w:hAnsi="Times New Roman" w:cs="Times New Roman"/>
          <w:sz w:val="24"/>
          <w:szCs w:val="24"/>
        </w:rPr>
        <w:t xml:space="preserve"> szczegółowego</w:t>
      </w:r>
      <w:r w:rsidR="00F71488" w:rsidRPr="00E9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2222FE">
        <w:rPr>
          <w:rFonts w:ascii="Times New Roman" w:hAnsi="Times New Roman" w:cs="Times New Roman"/>
          <w:b/>
          <w:sz w:val="24"/>
          <w:szCs w:val="24"/>
        </w:rPr>
        <w:t>1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E93BB0">
        <w:rPr>
          <w:rFonts w:ascii="Times New Roman" w:hAnsi="Times New Roman" w:cs="Times New Roman"/>
          <w:b/>
          <w:sz w:val="24"/>
          <w:szCs w:val="24"/>
        </w:rPr>
        <w:t>)</w:t>
      </w:r>
      <w:r w:rsidR="004A21E0">
        <w:rPr>
          <w:rFonts w:ascii="Times New Roman" w:hAnsi="Times New Roman" w:cs="Times New Roman"/>
          <w:b/>
          <w:sz w:val="24"/>
          <w:szCs w:val="24"/>
        </w:rPr>
        <w:t>;</w:t>
      </w:r>
    </w:p>
    <w:p w14:paraId="78F1F7C4" w14:textId="31E52F29" w:rsidR="00047F23" w:rsidRDefault="006C1716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3BB0">
        <w:rPr>
          <w:rFonts w:ascii="Times New Roman" w:hAnsi="Times New Roman" w:cs="Times New Roman"/>
          <w:sz w:val="24"/>
          <w:szCs w:val="24"/>
        </w:rPr>
        <w:t xml:space="preserve">skazane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w ofercie działania są prawidłowo dobrane </w:t>
      </w:r>
      <w:r w:rsidR="00C60D1E" w:rsidRPr="00E93BB0">
        <w:rPr>
          <w:rFonts w:ascii="Times New Roman" w:hAnsi="Times New Roman" w:cs="Times New Roman"/>
          <w:sz w:val="24"/>
          <w:szCs w:val="24"/>
        </w:rPr>
        <w:t xml:space="preserve">i adekwatne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pod kątem </w:t>
      </w:r>
      <w:r w:rsidR="00221994" w:rsidRPr="00B31401">
        <w:rPr>
          <w:rFonts w:ascii="Times New Roman" w:hAnsi="Times New Roman" w:cs="Times New Roman"/>
          <w:sz w:val="24"/>
          <w:szCs w:val="24"/>
        </w:rPr>
        <w:t>zadania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3F4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0F53F4">
        <w:rPr>
          <w:rFonts w:ascii="Times New Roman" w:hAnsi="Times New Roman" w:cs="Times New Roman"/>
          <w:b/>
          <w:sz w:val="24"/>
          <w:szCs w:val="24"/>
        </w:rPr>
        <w:t>4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825640" w:rsidRPr="00E93BB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E93BB0">
        <w:rPr>
          <w:rFonts w:ascii="Times New Roman" w:hAnsi="Times New Roman" w:cs="Times New Roman"/>
          <w:b/>
          <w:sz w:val="24"/>
          <w:szCs w:val="24"/>
        </w:rPr>
        <w:t>)</w:t>
      </w:r>
      <w:r w:rsidR="004A21E0">
        <w:rPr>
          <w:rFonts w:ascii="Times New Roman" w:hAnsi="Times New Roman" w:cs="Times New Roman"/>
          <w:b/>
          <w:sz w:val="24"/>
          <w:szCs w:val="24"/>
        </w:rPr>
        <w:t>;</w:t>
      </w:r>
    </w:p>
    <w:p w14:paraId="75BB0679" w14:textId="377515C0" w:rsidR="00C2537B" w:rsidRDefault="006A3749" w:rsidP="00BD64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="008C1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planuje szeroki </w:t>
      </w:r>
      <w:r w:rsidR="00E16340">
        <w:rPr>
          <w:rFonts w:ascii="Times New Roman" w:hAnsi="Times New Roman" w:cs="Times New Roman"/>
          <w:sz w:val="24"/>
          <w:szCs w:val="24"/>
        </w:rPr>
        <w:t>zakres</w:t>
      </w:r>
      <w:r w:rsidR="0069205A">
        <w:rPr>
          <w:rFonts w:ascii="Times New Roman" w:hAnsi="Times New Roman" w:cs="Times New Roman"/>
          <w:sz w:val="24"/>
          <w:szCs w:val="24"/>
        </w:rPr>
        <w:t xml:space="preserve"> działań na rzecz uczestników (premiowana będzie </w:t>
      </w:r>
      <w:r w:rsidR="00BC271E" w:rsidRPr="00BC271E">
        <w:rPr>
          <w:rFonts w:ascii="Times New Roman" w:hAnsi="Times New Roman" w:cs="Times New Roman"/>
          <w:sz w:val="24"/>
          <w:szCs w:val="24"/>
        </w:rPr>
        <w:br/>
        <w:t>atrakcyjność</w:t>
      </w:r>
      <w:r w:rsidR="0069205A">
        <w:rPr>
          <w:rFonts w:ascii="Times New Roman" w:hAnsi="Times New Roman" w:cs="Times New Roman"/>
          <w:sz w:val="24"/>
          <w:szCs w:val="24"/>
        </w:rPr>
        <w:t>,</w:t>
      </w:r>
      <w:r w:rsidR="00BC271E" w:rsidRPr="00BC271E">
        <w:rPr>
          <w:rFonts w:ascii="Times New Roman" w:hAnsi="Times New Roman" w:cs="Times New Roman"/>
          <w:sz w:val="24"/>
          <w:szCs w:val="24"/>
        </w:rPr>
        <w:t xml:space="preserve"> zrozumienie tematu, czytelność,</w:t>
      </w:r>
      <w:r w:rsidR="0069205A">
        <w:rPr>
          <w:rFonts w:ascii="Times New Roman" w:hAnsi="Times New Roman" w:cs="Times New Roman"/>
          <w:sz w:val="24"/>
          <w:szCs w:val="24"/>
        </w:rPr>
        <w:t xml:space="preserve"> </w:t>
      </w:r>
      <w:r w:rsidR="0069205A" w:rsidRPr="00BC271E">
        <w:rPr>
          <w:rFonts w:ascii="Times New Roman" w:hAnsi="Times New Roman" w:cs="Times New Roman"/>
          <w:sz w:val="24"/>
          <w:szCs w:val="24"/>
        </w:rPr>
        <w:t>pomysłowość w ujęciu zagadnienia</w:t>
      </w:r>
      <w:r w:rsidR="0069205A">
        <w:rPr>
          <w:rFonts w:ascii="Times New Roman" w:hAnsi="Times New Roman" w:cs="Times New Roman"/>
          <w:sz w:val="24"/>
          <w:szCs w:val="24"/>
        </w:rPr>
        <w:t>)</w:t>
      </w:r>
      <w:r w:rsidR="00C2537B" w:rsidRPr="00BD6482">
        <w:rPr>
          <w:rFonts w:ascii="Times New Roman" w:hAnsi="Times New Roman" w:cs="Times New Roman"/>
          <w:b/>
          <w:sz w:val="24"/>
          <w:szCs w:val="24"/>
        </w:rPr>
        <w:t>(0</w:t>
      </w:r>
      <w:r w:rsidR="00605898" w:rsidRPr="00BD6482">
        <w:rPr>
          <w:rFonts w:ascii="Times New Roman" w:hAnsi="Times New Roman" w:cs="Times New Roman"/>
          <w:bCs/>
          <w:sz w:val="24"/>
          <w:szCs w:val="24"/>
        </w:rPr>
        <w:t>–</w:t>
      </w:r>
      <w:r w:rsidR="0069205A">
        <w:rPr>
          <w:rFonts w:ascii="Times New Roman" w:hAnsi="Times New Roman" w:cs="Times New Roman"/>
          <w:b/>
          <w:sz w:val="24"/>
          <w:szCs w:val="24"/>
        </w:rPr>
        <w:t>6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C2537B" w:rsidRPr="00BD6482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BD6482">
        <w:rPr>
          <w:rFonts w:ascii="Times New Roman" w:hAnsi="Times New Roman" w:cs="Times New Roman"/>
          <w:b/>
          <w:sz w:val="24"/>
          <w:szCs w:val="24"/>
        </w:rPr>
        <w:t>);</w:t>
      </w:r>
    </w:p>
    <w:p w14:paraId="212EE70A" w14:textId="4BACD2C1" w:rsidR="00B31401" w:rsidRDefault="008C1A17" w:rsidP="00D72DD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01">
        <w:rPr>
          <w:rFonts w:ascii="Times New Roman" w:hAnsi="Times New Roman" w:cs="Times New Roman"/>
          <w:sz w:val="24"/>
          <w:szCs w:val="24"/>
        </w:rPr>
        <w:t xml:space="preserve">Oferent posiada doświadczanie </w:t>
      </w:r>
      <w:r w:rsidR="00B31401" w:rsidRPr="00B31401">
        <w:rPr>
          <w:rFonts w:ascii="Times New Roman" w:hAnsi="Times New Roman" w:cs="Times New Roman"/>
          <w:sz w:val="24"/>
          <w:szCs w:val="24"/>
        </w:rPr>
        <w:t xml:space="preserve">w </w:t>
      </w:r>
      <w:r w:rsidR="00B31401" w:rsidRPr="00B31401">
        <w:rPr>
          <w:rFonts w:ascii="Times New Roman" w:hAnsi="Times New Roman" w:cs="Times New Roman"/>
          <w:bCs/>
          <w:sz w:val="24"/>
          <w:szCs w:val="24"/>
        </w:rPr>
        <w:t xml:space="preserve">organizacji gier miejskich lub wydarzeń w przestrzeni publicznej skierowanych do rodzin </w:t>
      </w:r>
      <w:r w:rsidR="00B31401">
        <w:rPr>
          <w:rFonts w:ascii="Times New Roman" w:hAnsi="Times New Roman" w:cs="Times New Roman"/>
          <w:bCs/>
          <w:sz w:val="24"/>
          <w:szCs w:val="24"/>
        </w:rPr>
        <w:t>(ocena dokonywana na podstawie dołączonego do oferty portfolio</w:t>
      </w:r>
      <w:r w:rsidR="00B31401" w:rsidRPr="00E93BB0">
        <w:rPr>
          <w:rFonts w:ascii="Times New Roman" w:hAnsi="Times New Roman" w:cs="Times New Roman"/>
          <w:b/>
          <w:sz w:val="24"/>
          <w:szCs w:val="24"/>
        </w:rPr>
        <w:t>(0</w:t>
      </w:r>
      <w:r w:rsidR="00B31401" w:rsidRPr="00B31401">
        <w:rPr>
          <w:rFonts w:ascii="Times New Roman" w:hAnsi="Times New Roman" w:cs="Times New Roman"/>
          <w:b/>
          <w:sz w:val="24"/>
          <w:szCs w:val="24"/>
        </w:rPr>
        <w:t>–4</w:t>
      </w:r>
      <w:r w:rsidR="00F1350E">
        <w:rPr>
          <w:rFonts w:ascii="Times New Roman" w:hAnsi="Times New Roman" w:cs="Times New Roman"/>
          <w:b/>
          <w:sz w:val="24"/>
          <w:szCs w:val="24"/>
        </w:rPr>
        <w:t>0</w:t>
      </w:r>
      <w:r w:rsidR="00B31401" w:rsidRPr="00E93BB0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14:paraId="22F43BEE" w14:textId="41920045" w:rsidR="00047F23" w:rsidRPr="00B31401" w:rsidRDefault="006319BA" w:rsidP="00D72DD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01">
        <w:rPr>
          <w:rFonts w:ascii="Times New Roman" w:eastAsia="Calibri" w:hAnsi="Times New Roman" w:cs="Times New Roman"/>
          <w:sz w:val="24"/>
          <w:szCs w:val="24"/>
        </w:rPr>
        <w:t xml:space="preserve">Oferent przewiduje zaangażowanie w projekt większej </w:t>
      </w:r>
      <w:r w:rsidRPr="00B31401">
        <w:rPr>
          <w:rFonts w:ascii="Times New Roman" w:eastAsia="Calibri" w:hAnsi="Times New Roman" w:cs="Times New Roman"/>
          <w:b/>
          <w:sz w:val="24"/>
          <w:szCs w:val="24"/>
        </w:rPr>
        <w:t>liczby uczestników</w:t>
      </w:r>
      <w:r w:rsidR="0021169F" w:rsidRPr="00B31401">
        <w:rPr>
          <w:rFonts w:ascii="Times New Roman" w:eastAsia="Calibri" w:hAnsi="Times New Roman" w:cs="Times New Roman"/>
          <w:b/>
          <w:sz w:val="24"/>
          <w:szCs w:val="24"/>
        </w:rPr>
        <w:t xml:space="preserve"> (0–3</w:t>
      </w:r>
      <w:r w:rsidR="00F1350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047F23" w:rsidRPr="00B31401">
        <w:rPr>
          <w:rFonts w:ascii="Times New Roman" w:eastAsia="Calibri" w:hAnsi="Times New Roman" w:cs="Times New Roman"/>
          <w:b/>
          <w:sz w:val="24"/>
          <w:szCs w:val="24"/>
        </w:rPr>
        <w:t xml:space="preserve"> pkt)</w:t>
      </w:r>
      <w:r w:rsidR="004A21E0" w:rsidRPr="00B3140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ABE990" w14:textId="3EBF8EC9" w:rsidR="00047F23" w:rsidRPr="00E93BB0" w:rsidRDefault="00BD6482" w:rsidP="0068452C">
      <w:pPr>
        <w:pStyle w:val="Akapitzlist"/>
        <w:numPr>
          <w:ilvl w:val="0"/>
          <w:numId w:val="18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od 200 </w:t>
      </w:r>
      <w:r w:rsidR="00047F23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300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47F23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– 1</w:t>
      </w:r>
      <w:r w:rsidR="00F1350E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="00047F23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42BF374" w14:textId="594F1683" w:rsidR="00047F23" w:rsidRPr="00E93BB0" w:rsidRDefault="00047F23" w:rsidP="0068452C">
      <w:pPr>
        <w:pStyle w:val="Akapitzlist"/>
        <w:numPr>
          <w:ilvl w:val="0"/>
          <w:numId w:val="18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powyżej </w:t>
      </w:r>
      <w:r w:rsidR="00BD6482">
        <w:rPr>
          <w:rFonts w:ascii="Times New Roman" w:eastAsia="Arial Unicode MS" w:hAnsi="Times New Roman" w:cs="Times New Roman"/>
          <w:sz w:val="24"/>
          <w:szCs w:val="24"/>
          <w:lang w:eastAsia="pl-PL"/>
        </w:rPr>
        <w:t> 300 do 400</w:t>
      </w:r>
      <w:r w:rsidR="00BD6482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– 2</w:t>
      </w:r>
      <w:r w:rsidR="00F1350E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5527A78B" w14:textId="22359C6D" w:rsidR="0021169F" w:rsidRPr="00E93BB0" w:rsidRDefault="0021169F" w:rsidP="0068452C">
      <w:pPr>
        <w:pStyle w:val="Akapitzlist"/>
        <w:numPr>
          <w:ilvl w:val="0"/>
          <w:numId w:val="18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powyżej </w:t>
      </w:r>
      <w:r w:rsidR="00BD6482">
        <w:rPr>
          <w:rFonts w:ascii="Times New Roman" w:eastAsia="Arial Unicode MS" w:hAnsi="Times New Roman" w:cs="Times New Roman"/>
          <w:sz w:val="24"/>
          <w:szCs w:val="24"/>
          <w:lang w:eastAsia="pl-PL"/>
        </w:rPr>
        <w:t>400</w:t>
      </w:r>
      <w:r w:rsidR="00BD6482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– 3</w:t>
      </w:r>
      <w:r w:rsidR="00F1350E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4A21E0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6D5369D1" w14:textId="0EB8503B" w:rsidR="00221994" w:rsidRPr="00E93BB0" w:rsidRDefault="007A089F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Oferent prawidłowo </w:t>
      </w:r>
      <w:r w:rsidR="006319BA">
        <w:rPr>
          <w:rFonts w:ascii="Times New Roman" w:hAnsi="Times New Roman" w:cs="Times New Roman"/>
          <w:bCs/>
          <w:sz w:val="24"/>
          <w:szCs w:val="24"/>
        </w:rPr>
        <w:t xml:space="preserve">sporządził 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osztorys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50E">
        <w:rPr>
          <w:rFonts w:ascii="Times New Roman" w:hAnsi="Times New Roman" w:cs="Times New Roman"/>
          <w:b/>
          <w:bCs/>
          <w:sz w:val="24"/>
          <w:szCs w:val="24"/>
        </w:rPr>
        <w:t xml:space="preserve">i harmonogram 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>zadania publicznego</w:t>
      </w:r>
      <w:r w:rsidR="00221994" w:rsidRPr="00E93B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BD2" w:rsidRPr="00E93BB0">
        <w:rPr>
          <w:rFonts w:ascii="Times New Roman" w:hAnsi="Times New Roman" w:cs="Times New Roman"/>
          <w:b/>
          <w:bCs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350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13564"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pkt</w:t>
      </w:r>
      <w:r w:rsidR="00D24BD2" w:rsidRPr="00E93B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0F6D77" w14:textId="673F4515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spójność przedstawionej kalkulacji z opisem zada</w:t>
      </w:r>
      <w:r w:rsidR="001810F9">
        <w:rPr>
          <w:rFonts w:ascii="Times New Roman" w:hAnsi="Times New Roman" w:cs="Times New Roman"/>
          <w:sz w:val="24"/>
          <w:szCs w:val="24"/>
        </w:rPr>
        <w:t>nia oraz planem i harmonogramem,</w:t>
      </w:r>
    </w:p>
    <w:p w14:paraId="4EE72F7E" w14:textId="75DA6F41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celowość wydatków w odniesieniu do przedstawion</w:t>
      </w:r>
      <w:r w:rsidR="0021169F" w:rsidRPr="00E93BB0">
        <w:rPr>
          <w:rFonts w:ascii="Times New Roman" w:hAnsi="Times New Roman" w:cs="Times New Roman"/>
          <w:sz w:val="24"/>
          <w:szCs w:val="24"/>
        </w:rPr>
        <w:t>ego zakresu rzeczowego zadania oraz planu i</w:t>
      </w:r>
      <w:r w:rsidRPr="00E93BB0">
        <w:rPr>
          <w:rFonts w:ascii="Times New Roman" w:hAnsi="Times New Roman" w:cs="Times New Roman"/>
          <w:sz w:val="24"/>
          <w:szCs w:val="24"/>
        </w:rPr>
        <w:t xml:space="preserve"> harmonogramu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1615D6A2" w14:textId="4DE891E1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precyzyjność</w:t>
      </w:r>
      <w:r w:rsidR="003A1CB7">
        <w:rPr>
          <w:rFonts w:ascii="Times New Roman" w:hAnsi="Times New Roman" w:cs="Times New Roman"/>
          <w:sz w:val="24"/>
          <w:szCs w:val="24"/>
        </w:rPr>
        <w:t>, brak błędów w</w:t>
      </w:r>
      <w:r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="003A1CB7" w:rsidRPr="00E93BB0">
        <w:rPr>
          <w:rFonts w:ascii="Times New Roman" w:hAnsi="Times New Roman" w:cs="Times New Roman"/>
          <w:sz w:val="24"/>
          <w:szCs w:val="24"/>
        </w:rPr>
        <w:t>sporządzon</w:t>
      </w:r>
      <w:r w:rsidR="003A1CB7">
        <w:rPr>
          <w:rFonts w:ascii="Times New Roman" w:hAnsi="Times New Roman" w:cs="Times New Roman"/>
          <w:sz w:val="24"/>
          <w:szCs w:val="24"/>
        </w:rPr>
        <w:t>ym</w:t>
      </w:r>
      <w:r w:rsidR="003A1CB7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Pr="00E93BB0">
        <w:rPr>
          <w:rFonts w:ascii="Times New Roman" w:hAnsi="Times New Roman" w:cs="Times New Roman"/>
          <w:sz w:val="24"/>
          <w:szCs w:val="24"/>
        </w:rPr>
        <w:t>kosztorys</w:t>
      </w:r>
      <w:r w:rsidR="003A1CB7">
        <w:rPr>
          <w:rFonts w:ascii="Times New Roman" w:hAnsi="Times New Roman" w:cs="Times New Roman"/>
          <w:sz w:val="24"/>
          <w:szCs w:val="24"/>
        </w:rPr>
        <w:t>ie (zwłaszcza rachunkowych, w jednostkach miary etc.)</w:t>
      </w:r>
      <w:r w:rsidRPr="00E93BB0">
        <w:rPr>
          <w:rFonts w:ascii="Times New Roman" w:hAnsi="Times New Roman" w:cs="Times New Roman"/>
          <w:sz w:val="24"/>
          <w:szCs w:val="24"/>
        </w:rPr>
        <w:t>, wysokość stawek, uzasadnienie dla koszt</w:t>
      </w:r>
      <w:r w:rsidR="001810F9">
        <w:rPr>
          <w:rFonts w:ascii="Times New Roman" w:hAnsi="Times New Roman" w:cs="Times New Roman"/>
          <w:sz w:val="24"/>
          <w:szCs w:val="24"/>
        </w:rPr>
        <w:t>ów zamieszczonych w kosztorysie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5ED7C0DE" w14:textId="512B9945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oszacowane i zaplanowane koszty są</w:t>
      </w:r>
      <w:r w:rsidR="001F4F51" w:rsidRPr="00E93BB0">
        <w:rPr>
          <w:rFonts w:ascii="Times New Roman" w:hAnsi="Times New Roman" w:cs="Times New Roman"/>
          <w:sz w:val="24"/>
          <w:szCs w:val="24"/>
        </w:rPr>
        <w:t xml:space="preserve"> b</w:t>
      </w:r>
      <w:r w:rsidRPr="00E93BB0">
        <w:rPr>
          <w:rFonts w:ascii="Times New Roman" w:hAnsi="Times New Roman" w:cs="Times New Roman"/>
          <w:sz w:val="24"/>
          <w:szCs w:val="24"/>
        </w:rPr>
        <w:t>ezpośrednio z</w:t>
      </w:r>
      <w:r w:rsidR="001810F9">
        <w:rPr>
          <w:rFonts w:ascii="Times New Roman" w:hAnsi="Times New Roman" w:cs="Times New Roman"/>
          <w:sz w:val="24"/>
          <w:szCs w:val="24"/>
        </w:rPr>
        <w:t>wiązane z realizacją projektu</w:t>
      </w:r>
      <w:r w:rsidR="004A21E0">
        <w:rPr>
          <w:rFonts w:ascii="Times New Roman" w:hAnsi="Times New Roman" w:cs="Times New Roman"/>
          <w:sz w:val="24"/>
          <w:szCs w:val="24"/>
        </w:rPr>
        <w:t>;</w:t>
      </w:r>
    </w:p>
    <w:p w14:paraId="7D7030A9" w14:textId="4EF60901" w:rsidR="00280283" w:rsidRPr="00F86083" w:rsidRDefault="00221994" w:rsidP="001E6581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083">
        <w:rPr>
          <w:rFonts w:ascii="Times New Roman" w:hAnsi="Times New Roman" w:cs="Times New Roman"/>
          <w:b/>
          <w:bCs/>
          <w:sz w:val="24"/>
          <w:szCs w:val="24"/>
        </w:rPr>
        <w:t>Maksymalna liczba punktów</w:t>
      </w:r>
      <w:r w:rsidR="00F40C5F" w:rsidRPr="00F86083">
        <w:rPr>
          <w:rFonts w:ascii="Times New Roman" w:hAnsi="Times New Roman" w:cs="Times New Roman"/>
          <w:b/>
          <w:bCs/>
          <w:sz w:val="24"/>
          <w:szCs w:val="24"/>
        </w:rPr>
        <w:t xml:space="preserve"> w ramach oceny merytorycznej możliwa do uzyskania</w:t>
      </w:r>
      <w:r w:rsidRPr="00F86083">
        <w:rPr>
          <w:rFonts w:ascii="Times New Roman" w:hAnsi="Times New Roman" w:cs="Times New Roman"/>
          <w:b/>
          <w:bCs/>
          <w:sz w:val="24"/>
          <w:szCs w:val="24"/>
        </w:rPr>
        <w:t xml:space="preserve">, jaką można w sumie uzyskać po dokonaniu oceny merytorycznej wynosi </w:t>
      </w:r>
      <w:r w:rsidR="00F1350E">
        <w:rPr>
          <w:rFonts w:ascii="Times New Roman" w:hAnsi="Times New Roman" w:cs="Times New Roman"/>
          <w:b/>
          <w:bCs/>
          <w:sz w:val="24"/>
          <w:szCs w:val="24"/>
        </w:rPr>
        <w:t>240</w:t>
      </w:r>
      <w:r w:rsidR="00F1350E" w:rsidRPr="00F86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9BA" w:rsidRPr="00F86083">
        <w:rPr>
          <w:rFonts w:ascii="Times New Roman" w:hAnsi="Times New Roman" w:cs="Times New Roman"/>
          <w:b/>
          <w:bCs/>
          <w:sz w:val="24"/>
          <w:szCs w:val="24"/>
        </w:rPr>
        <w:t>punkt</w:t>
      </w:r>
      <w:r w:rsidR="00040277" w:rsidRPr="00F86083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6319BA" w:rsidRPr="00F860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161DD4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5511" w14:textId="7E708B6D" w:rsidR="007F39DB" w:rsidRPr="007F39DB" w:rsidRDefault="00D63114" w:rsidP="007F39DB">
      <w:pPr>
        <w:pStyle w:val="Nagwek3"/>
      </w:pPr>
      <w:bookmarkStart w:id="46" w:name="_Toc30167478"/>
      <w:bookmarkStart w:id="47" w:name="_Toc100920722"/>
      <w:r>
        <w:t>OGŁOSZENIE WYNIKÓW KONKURSU</w:t>
      </w:r>
      <w:bookmarkEnd w:id="46"/>
      <w:bookmarkEnd w:id="47"/>
    </w:p>
    <w:p w14:paraId="3AB51BEE" w14:textId="14AD1782" w:rsidR="00EE5A7D" w:rsidRDefault="007F39DB" w:rsidP="002C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konkursu dofinansowane zostaną najlepsze </w:t>
      </w:r>
      <w:r w:rsidRPr="00651963">
        <w:rPr>
          <w:rFonts w:ascii="Times New Roman" w:hAnsi="Times New Roman" w:cs="Times New Roman"/>
          <w:sz w:val="24"/>
          <w:szCs w:val="24"/>
        </w:rPr>
        <w:t xml:space="preserve">projekty </w:t>
      </w:r>
      <w:r>
        <w:rPr>
          <w:rFonts w:ascii="Times New Roman" w:hAnsi="Times New Roman" w:cs="Times New Roman"/>
          <w:sz w:val="24"/>
          <w:szCs w:val="24"/>
        </w:rPr>
        <w:t xml:space="preserve">na organizację w dniu 19 czerwca 2022 r., gry miejskiej </w:t>
      </w:r>
      <w:r w:rsidRPr="002B0822">
        <w:rPr>
          <w:rFonts w:ascii="Times New Roman" w:hAnsi="Times New Roman" w:cs="Times New Roman"/>
          <w:sz w:val="24"/>
          <w:szCs w:val="24"/>
        </w:rPr>
        <w:t>„Przygoda z Tatą</w:t>
      </w:r>
      <w:r>
        <w:rPr>
          <w:rFonts w:ascii="Times New Roman" w:hAnsi="Times New Roman" w:cs="Times New Roman"/>
          <w:sz w:val="24"/>
          <w:szCs w:val="24"/>
        </w:rPr>
        <w:t>” w</w:t>
      </w:r>
      <w:r w:rsidR="008C6A05">
        <w:rPr>
          <w:rFonts w:ascii="Times New Roman" w:hAnsi="Times New Roman" w:cs="Times New Roman"/>
          <w:sz w:val="24"/>
          <w:szCs w:val="24"/>
        </w:rPr>
        <w:t xml:space="preserve"> każdy</w:t>
      </w:r>
      <w:r w:rsidR="00232209">
        <w:rPr>
          <w:rFonts w:ascii="Times New Roman" w:hAnsi="Times New Roman" w:cs="Times New Roman"/>
          <w:sz w:val="24"/>
          <w:szCs w:val="24"/>
        </w:rPr>
        <w:t>m</w:t>
      </w:r>
      <w:r w:rsidR="008C6A05">
        <w:rPr>
          <w:rFonts w:ascii="Times New Roman" w:hAnsi="Times New Roman" w:cs="Times New Roman"/>
          <w:sz w:val="24"/>
          <w:szCs w:val="24"/>
        </w:rPr>
        <w:t xml:space="preserve"> z</w:t>
      </w:r>
      <w:r w:rsidR="00232209">
        <w:rPr>
          <w:rFonts w:ascii="Times New Roman" w:hAnsi="Times New Roman" w:cs="Times New Roman"/>
          <w:sz w:val="24"/>
          <w:szCs w:val="24"/>
        </w:rPr>
        <w:t xml:space="preserve"> 16 </w:t>
      </w:r>
      <w:r w:rsidR="00EE5A7D">
        <w:rPr>
          <w:rFonts w:ascii="Times New Roman" w:hAnsi="Times New Roman" w:cs="Times New Roman"/>
          <w:sz w:val="24"/>
          <w:szCs w:val="24"/>
        </w:rPr>
        <w:t>miast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właściwych ze względu na siedzibę wojewody</w:t>
      </w:r>
      <w:r>
        <w:rPr>
          <w:rFonts w:ascii="Times New Roman" w:hAnsi="Times New Roman" w:cs="Times New Roman"/>
          <w:sz w:val="24"/>
          <w:szCs w:val="24"/>
        </w:rPr>
        <w:t xml:space="preserve"> w Polsce (</w:t>
      </w:r>
      <w:r w:rsidR="008C6A05">
        <w:rPr>
          <w:rFonts w:ascii="Times New Roman" w:hAnsi="Times New Roman" w:cs="Times New Roman"/>
          <w:sz w:val="24"/>
          <w:szCs w:val="24"/>
        </w:rPr>
        <w:t>po jednym projekcie</w:t>
      </w:r>
      <w:r w:rsidRPr="00CB569F">
        <w:rPr>
          <w:rFonts w:ascii="Times New Roman" w:hAnsi="Times New Roman" w:cs="Times New Roman"/>
          <w:sz w:val="24"/>
          <w:szCs w:val="24"/>
        </w:rPr>
        <w:t xml:space="preserve"> </w:t>
      </w:r>
      <w:r w:rsidR="008C6A05">
        <w:rPr>
          <w:rFonts w:ascii="Times New Roman" w:hAnsi="Times New Roman" w:cs="Times New Roman"/>
          <w:sz w:val="24"/>
          <w:szCs w:val="24"/>
        </w:rPr>
        <w:t xml:space="preserve">na </w:t>
      </w:r>
      <w:r w:rsidR="00936E77">
        <w:rPr>
          <w:rFonts w:ascii="Times New Roman" w:hAnsi="Times New Roman" w:cs="Times New Roman"/>
          <w:sz w:val="24"/>
          <w:szCs w:val="24"/>
        </w:rPr>
        <w:t xml:space="preserve">ww. </w:t>
      </w:r>
      <w:r w:rsidR="008C6A05">
        <w:rPr>
          <w:rFonts w:ascii="Times New Roman" w:hAnsi="Times New Roman" w:cs="Times New Roman"/>
          <w:sz w:val="24"/>
          <w:szCs w:val="24"/>
        </w:rPr>
        <w:t>miasto</w:t>
      </w:r>
      <w:r w:rsidRPr="00CB569F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. W ramach konkursu, </w:t>
      </w:r>
      <w:r w:rsidR="008C6A05">
        <w:rPr>
          <w:rFonts w:ascii="Times New Roman" w:hAnsi="Times New Roman" w:cs="Times New Roman"/>
          <w:sz w:val="24"/>
          <w:szCs w:val="24"/>
        </w:rPr>
        <w:t>dofinansowanie na organizację gry miejskiej w danym</w:t>
      </w:r>
      <w:r w:rsidR="00EE5A7D">
        <w:rPr>
          <w:rFonts w:ascii="Times New Roman" w:hAnsi="Times New Roman" w:cs="Times New Roman"/>
          <w:sz w:val="24"/>
          <w:szCs w:val="24"/>
        </w:rPr>
        <w:t xml:space="preserve"> mieście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właściwym ze względu na siedzibę wojewody,</w:t>
      </w:r>
      <w:r w:rsidR="00EE5A7D">
        <w:rPr>
          <w:rFonts w:ascii="Times New Roman" w:hAnsi="Times New Roman" w:cs="Times New Roman"/>
          <w:sz w:val="24"/>
          <w:szCs w:val="24"/>
        </w:rPr>
        <w:t xml:space="preserve"> otrzyma</w:t>
      </w:r>
      <w:r w:rsidR="008C6A05">
        <w:rPr>
          <w:rFonts w:ascii="Times New Roman" w:hAnsi="Times New Roman" w:cs="Times New Roman"/>
          <w:sz w:val="24"/>
          <w:szCs w:val="24"/>
        </w:rPr>
        <w:t xml:space="preserve"> jeden</w:t>
      </w:r>
      <w:r>
        <w:rPr>
          <w:rFonts w:ascii="Times New Roman" w:hAnsi="Times New Roman" w:cs="Times New Roman"/>
          <w:sz w:val="24"/>
          <w:szCs w:val="24"/>
        </w:rPr>
        <w:t>, najlepszy projekt.</w:t>
      </w:r>
    </w:p>
    <w:p w14:paraId="73803B08" w14:textId="1952D8E7" w:rsidR="00E54C77" w:rsidRPr="00801D7B" w:rsidRDefault="00E54C77" w:rsidP="002C0F0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 xml:space="preserve">Komisja konkursowa zaopiniuje złożone oferty i przedłoży Ministrowi listę </w:t>
      </w:r>
      <w:r w:rsidR="00120C38">
        <w:rPr>
          <w:rFonts w:ascii="Times New Roman" w:hAnsi="Times New Roman" w:cs="Times New Roman"/>
          <w:bCs/>
          <w:sz w:val="24"/>
          <w:szCs w:val="24"/>
        </w:rPr>
        <w:t>projektów rekomendowanych do dofinansowania</w:t>
      </w:r>
      <w:r w:rsidR="008C6A05">
        <w:rPr>
          <w:rFonts w:ascii="Times New Roman" w:hAnsi="Times New Roman" w:cs="Times New Roman"/>
          <w:bCs/>
          <w:sz w:val="24"/>
          <w:szCs w:val="24"/>
        </w:rPr>
        <w:t xml:space="preserve"> z podziałem na 16 miast </w:t>
      </w:r>
      <w:r w:rsidR="00936E77">
        <w:rPr>
          <w:rFonts w:ascii="Times New Roman" w:hAnsi="Times New Roman" w:cs="Times New Roman"/>
          <w:bCs/>
          <w:sz w:val="24"/>
          <w:szCs w:val="24"/>
        </w:rPr>
        <w:t>właściwych ze względu na siedzibę wojewody</w:t>
      </w:r>
      <w:r w:rsidRPr="00801D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6593A6" w14:textId="77777777" w:rsidR="00120C38" w:rsidRDefault="00120C3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C38">
        <w:rPr>
          <w:rFonts w:ascii="Times New Roman" w:hAnsi="Times New Roman" w:cs="Times New Roman"/>
          <w:bCs/>
          <w:sz w:val="24"/>
          <w:szCs w:val="24"/>
        </w:rPr>
        <w:t>Minister</w:t>
      </w:r>
      <w:r>
        <w:rPr>
          <w:rFonts w:ascii="Times New Roman" w:hAnsi="Times New Roman" w:cs="Times New Roman"/>
          <w:bCs/>
          <w:sz w:val="24"/>
          <w:szCs w:val="24"/>
        </w:rPr>
        <w:t xml:space="preserve">, na podstawie </w:t>
      </w:r>
      <w:r w:rsidRPr="00120C38">
        <w:rPr>
          <w:rFonts w:ascii="Times New Roman" w:hAnsi="Times New Roman" w:cs="Times New Roman"/>
          <w:bCs/>
          <w:sz w:val="24"/>
          <w:szCs w:val="24"/>
        </w:rPr>
        <w:t xml:space="preserve">opinii przedstawionej przez Komisję </w:t>
      </w:r>
      <w:r w:rsidR="0062317F">
        <w:rPr>
          <w:rFonts w:ascii="Times New Roman" w:hAnsi="Times New Roman" w:cs="Times New Roman"/>
          <w:bCs/>
          <w:sz w:val="24"/>
          <w:szCs w:val="24"/>
        </w:rPr>
        <w:t>k</w:t>
      </w:r>
      <w:r w:rsidR="0062317F" w:rsidRPr="00120C38">
        <w:rPr>
          <w:rFonts w:ascii="Times New Roman" w:hAnsi="Times New Roman" w:cs="Times New Roman"/>
          <w:bCs/>
          <w:sz w:val="24"/>
          <w:szCs w:val="24"/>
        </w:rPr>
        <w:t>onkursową</w:t>
      </w:r>
      <w:r>
        <w:rPr>
          <w:rFonts w:ascii="Times New Roman" w:hAnsi="Times New Roman" w:cs="Times New Roman"/>
          <w:bCs/>
          <w:sz w:val="24"/>
          <w:szCs w:val="24"/>
        </w:rPr>
        <w:t>, podejmie decyzję o </w:t>
      </w:r>
      <w:r w:rsidRPr="00120C38">
        <w:rPr>
          <w:rFonts w:ascii="Times New Roman" w:hAnsi="Times New Roman" w:cs="Times New Roman"/>
          <w:bCs/>
          <w:sz w:val="24"/>
          <w:szCs w:val="24"/>
        </w:rPr>
        <w:t>przyznaniu dofinansowania oraz jego wysokości.</w:t>
      </w:r>
    </w:p>
    <w:p w14:paraId="68DE16F4" w14:textId="62257AAE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D7B">
        <w:rPr>
          <w:rFonts w:ascii="Times New Roman" w:hAnsi="Times New Roman" w:cs="Times New Roman"/>
          <w:sz w:val="24"/>
          <w:szCs w:val="24"/>
        </w:rPr>
        <w:t xml:space="preserve">Wyniki otwartego konkursu ofert zostaną podane do wiadomości publicznej poprzez zamieszczenie w Biuletynie Informacji Publicznej Ministerstwa, zamieszczenie na tablicy ogłoszeń w siedzibie Ministerstwa oraz na </w:t>
      </w:r>
      <w:r w:rsidR="0062317F">
        <w:rPr>
          <w:rFonts w:ascii="Times New Roman" w:hAnsi="Times New Roman" w:cs="Times New Roman"/>
          <w:sz w:val="24"/>
          <w:szCs w:val="24"/>
        </w:rPr>
        <w:t xml:space="preserve">jego </w:t>
      </w:r>
      <w:r w:rsidRPr="00801D7B">
        <w:rPr>
          <w:rFonts w:ascii="Times New Roman" w:hAnsi="Times New Roman" w:cs="Times New Roman"/>
          <w:sz w:val="24"/>
          <w:szCs w:val="24"/>
        </w:rPr>
        <w:t xml:space="preserve">stronie internetowej w terminie 7 dni od dnia </w:t>
      </w:r>
      <w:r w:rsidR="00FD3896">
        <w:rPr>
          <w:rFonts w:ascii="Times New Roman" w:hAnsi="Times New Roman" w:cs="Times New Roman"/>
          <w:sz w:val="24"/>
          <w:szCs w:val="24"/>
        </w:rPr>
        <w:t xml:space="preserve">podjęcia </w:t>
      </w:r>
      <w:r w:rsidR="00CB27A0">
        <w:rPr>
          <w:rFonts w:ascii="Times New Roman" w:hAnsi="Times New Roman" w:cs="Times New Roman"/>
          <w:sz w:val="24"/>
          <w:szCs w:val="24"/>
        </w:rPr>
        <w:t xml:space="preserve">przez Ministra </w:t>
      </w:r>
      <w:r w:rsidR="00FD3896">
        <w:rPr>
          <w:rFonts w:ascii="Times New Roman" w:hAnsi="Times New Roman" w:cs="Times New Roman"/>
          <w:sz w:val="24"/>
          <w:szCs w:val="24"/>
        </w:rPr>
        <w:t>decyzji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="00FD3896">
        <w:rPr>
          <w:rFonts w:ascii="Times New Roman" w:hAnsi="Times New Roman" w:cs="Times New Roman"/>
          <w:sz w:val="24"/>
          <w:szCs w:val="24"/>
        </w:rPr>
        <w:t>o dofinansowanych projektach</w:t>
      </w:r>
      <w:r w:rsidRPr="00801D7B">
        <w:rPr>
          <w:rFonts w:ascii="Times New Roman" w:hAnsi="Times New Roman" w:cs="Times New Roman"/>
          <w:sz w:val="24"/>
          <w:szCs w:val="24"/>
        </w:rPr>
        <w:t>.</w:t>
      </w:r>
    </w:p>
    <w:p w14:paraId="3E933396" w14:textId="77777777" w:rsidR="007C0E32" w:rsidRPr="007C0E32" w:rsidRDefault="007C0E32" w:rsidP="007C0E3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32">
        <w:rPr>
          <w:rFonts w:ascii="Times New Roman" w:hAnsi="Times New Roman" w:cs="Times New Roman"/>
          <w:sz w:val="24"/>
          <w:szCs w:val="24"/>
        </w:rPr>
        <w:t xml:space="preserve">Procedura konkursowa nie przewiduje możliwości wnoszenia odwołań. </w:t>
      </w:r>
    </w:p>
    <w:p w14:paraId="2B236BB4" w14:textId="77777777" w:rsidR="00086345" w:rsidRDefault="00086345" w:rsidP="008563C6">
      <w:pPr>
        <w:pStyle w:val="Nagwek2"/>
      </w:pPr>
    </w:p>
    <w:p w14:paraId="08E7A2CC" w14:textId="15519DB0" w:rsidR="00E54C77" w:rsidRDefault="00E54C77" w:rsidP="00187F08">
      <w:pPr>
        <w:pStyle w:val="Nagwek2"/>
        <w:numPr>
          <w:ilvl w:val="0"/>
          <w:numId w:val="43"/>
        </w:numPr>
      </w:pPr>
      <w:bookmarkStart w:id="48" w:name="_Toc30167479"/>
      <w:bookmarkStart w:id="49" w:name="_Toc100920723"/>
      <w:r w:rsidRPr="00DE726F">
        <w:t>DOFINANSOWANIE OFERTY</w:t>
      </w:r>
      <w:bookmarkEnd w:id="48"/>
      <w:bookmarkEnd w:id="49"/>
    </w:p>
    <w:p w14:paraId="5044AA0C" w14:textId="77777777" w:rsidR="002C0F08" w:rsidRPr="002C0F08" w:rsidRDefault="002C0F08" w:rsidP="002C0F08">
      <w:pPr>
        <w:pStyle w:val="Akapitzlist"/>
        <w:ind w:left="780"/>
      </w:pPr>
    </w:p>
    <w:p w14:paraId="395D2DBF" w14:textId="77777777" w:rsidR="00E54C77" w:rsidRPr="00AD4422" w:rsidRDefault="00E54C77" w:rsidP="00187F08">
      <w:pPr>
        <w:pStyle w:val="Nagwek3"/>
        <w:numPr>
          <w:ilvl w:val="0"/>
          <w:numId w:val="23"/>
        </w:numPr>
      </w:pPr>
      <w:bookmarkStart w:id="50" w:name="_Toc30167480"/>
      <w:bookmarkStart w:id="51" w:name="_Toc100920724"/>
      <w:r w:rsidRPr="00AD4422">
        <w:t>DOKUMENTY NIEZBĘDNE DO ZAWARCIA UMOWY</w:t>
      </w:r>
      <w:bookmarkEnd w:id="50"/>
      <w:bookmarkEnd w:id="51"/>
    </w:p>
    <w:p w14:paraId="46B0D6B9" w14:textId="77777777" w:rsidR="00E54C77" w:rsidRPr="00117C11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>Kwota dotacji przyznana przez Ministra jest kwotą ostatecz</w:t>
      </w:r>
      <w:r w:rsidR="00EB1EA9">
        <w:rPr>
          <w:rFonts w:ascii="Times New Roman" w:hAnsi="Times New Roman" w:cs="Times New Roman"/>
          <w:sz w:val="24"/>
          <w:szCs w:val="24"/>
        </w:rPr>
        <w:t>ną i nie może zostać zwiększona.</w:t>
      </w:r>
    </w:p>
    <w:p w14:paraId="092A44FC" w14:textId="5B1FA103" w:rsidR="00F52B2C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lastRenderedPageBreak/>
        <w:t>W przypadku przyznania dotacji przez Ministra, Oferent</w:t>
      </w:r>
      <w:r w:rsidR="00C00059">
        <w:rPr>
          <w:rFonts w:ascii="Times New Roman" w:hAnsi="Times New Roman" w:cs="Times New Roman"/>
          <w:sz w:val="24"/>
          <w:szCs w:val="24"/>
        </w:rPr>
        <w:t xml:space="preserve"> otrzyma od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Departamentu Polityki Rodzinnej </w:t>
      </w:r>
      <w:r w:rsidR="000E22AB">
        <w:rPr>
          <w:rFonts w:ascii="Times New Roman" w:hAnsi="Times New Roman" w:cs="Times New Roman"/>
          <w:sz w:val="24"/>
          <w:szCs w:val="24"/>
        </w:rPr>
        <w:t>w</w:t>
      </w:r>
      <w:r w:rsidR="00C00059">
        <w:rPr>
          <w:rFonts w:ascii="Times New Roman" w:hAnsi="Times New Roman" w:cs="Times New Roman"/>
          <w:sz w:val="24"/>
          <w:szCs w:val="24"/>
        </w:rPr>
        <w:t xml:space="preserve"> MRiPS informację o dalszych krokach </w:t>
      </w:r>
      <w:r w:rsidR="00B766EE">
        <w:rPr>
          <w:rFonts w:ascii="Times New Roman" w:hAnsi="Times New Roman" w:cs="Times New Roman"/>
          <w:sz w:val="24"/>
          <w:szCs w:val="24"/>
        </w:rPr>
        <w:t>zmierzających do zawarcia umowy</w:t>
      </w:r>
      <w:r w:rsidR="00EE20A4">
        <w:rPr>
          <w:rFonts w:ascii="Times New Roman" w:hAnsi="Times New Roman" w:cs="Times New Roman"/>
          <w:sz w:val="24"/>
          <w:szCs w:val="24"/>
        </w:rPr>
        <w:t>,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>na adres mailowy wskazany w ofercie.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Oferent będzie </w:t>
      </w:r>
      <w:r w:rsidRPr="00117C11">
        <w:rPr>
          <w:rFonts w:ascii="Times New Roman" w:hAnsi="Times New Roman" w:cs="Times New Roman"/>
          <w:sz w:val="24"/>
          <w:szCs w:val="24"/>
        </w:rPr>
        <w:t xml:space="preserve">obowiązany </w:t>
      </w:r>
      <w:r w:rsidRPr="001C22D3">
        <w:rPr>
          <w:rFonts w:ascii="Times New Roman" w:hAnsi="Times New Roman" w:cs="Times New Roman"/>
          <w:sz w:val="24"/>
          <w:szCs w:val="24"/>
        </w:rPr>
        <w:t>bez zbędnej zwłoki</w:t>
      </w:r>
      <w:r w:rsidR="00EE20A4" w:rsidRPr="001C22D3">
        <w:rPr>
          <w:rFonts w:ascii="Times New Roman" w:hAnsi="Times New Roman" w:cs="Times New Roman"/>
          <w:sz w:val="24"/>
          <w:szCs w:val="24"/>
        </w:rPr>
        <w:t>,</w:t>
      </w:r>
      <w:r w:rsidRPr="001C22D3">
        <w:rPr>
          <w:rFonts w:ascii="Times New Roman" w:hAnsi="Times New Roman" w:cs="Times New Roman"/>
          <w:sz w:val="24"/>
          <w:szCs w:val="24"/>
        </w:rPr>
        <w:t xml:space="preserve"> </w:t>
      </w:r>
      <w:r w:rsidRPr="00117C11">
        <w:rPr>
          <w:rFonts w:ascii="Times New Roman" w:hAnsi="Times New Roman" w:cs="Times New Roman"/>
          <w:sz w:val="24"/>
          <w:szCs w:val="24"/>
        </w:rPr>
        <w:t xml:space="preserve">od dnia </w:t>
      </w:r>
      <w:r w:rsidR="00C00059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E22AB">
        <w:rPr>
          <w:rFonts w:ascii="Times New Roman" w:hAnsi="Times New Roman" w:cs="Times New Roman"/>
          <w:sz w:val="24"/>
          <w:szCs w:val="24"/>
        </w:rPr>
        <w:t>stosownych</w:t>
      </w:r>
      <w:r w:rsidR="00C00059">
        <w:rPr>
          <w:rFonts w:ascii="Times New Roman" w:hAnsi="Times New Roman" w:cs="Times New Roman"/>
          <w:sz w:val="24"/>
          <w:szCs w:val="24"/>
        </w:rPr>
        <w:t xml:space="preserve"> instrukcji przez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 Polityki Rodzinnej </w:t>
      </w:r>
      <w:r w:rsidR="000E22AB">
        <w:rPr>
          <w:rFonts w:ascii="Times New Roman" w:hAnsi="Times New Roman" w:cs="Times New Roman"/>
          <w:sz w:val="24"/>
          <w:szCs w:val="24"/>
        </w:rPr>
        <w:t xml:space="preserve">w </w:t>
      </w:r>
      <w:r w:rsidR="00C00059">
        <w:rPr>
          <w:rFonts w:ascii="Times New Roman" w:hAnsi="Times New Roman" w:cs="Times New Roman"/>
          <w:sz w:val="24"/>
          <w:szCs w:val="24"/>
        </w:rPr>
        <w:t>MRiPS</w:t>
      </w:r>
      <w:r w:rsidRPr="00117C11">
        <w:rPr>
          <w:rFonts w:ascii="Times New Roman" w:hAnsi="Times New Roman" w:cs="Times New Roman"/>
          <w:sz w:val="24"/>
          <w:szCs w:val="24"/>
        </w:rPr>
        <w:t xml:space="preserve">, dostarczyć do Ministerstwa </w:t>
      </w:r>
      <w:r w:rsidR="00F52B2C" w:rsidRPr="008067F5">
        <w:rPr>
          <w:rFonts w:ascii="Times New Roman" w:hAnsi="Times New Roman" w:cs="Times New Roman"/>
          <w:sz w:val="24"/>
          <w:szCs w:val="24"/>
        </w:rPr>
        <w:t>trzy egzemplarze podpisanej przez uprawnione osob</w:t>
      </w:r>
      <w:r w:rsidR="00F52B2C">
        <w:rPr>
          <w:rFonts w:ascii="Times New Roman" w:hAnsi="Times New Roman" w:cs="Times New Roman"/>
          <w:sz w:val="24"/>
          <w:szCs w:val="24"/>
        </w:rPr>
        <w:t xml:space="preserve">y umowy. </w:t>
      </w:r>
    </w:p>
    <w:p w14:paraId="35A53FDB" w14:textId="77777777" w:rsidR="00E54C77" w:rsidRPr="00117C11" w:rsidRDefault="00F52B2C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Oferent ma obowiązek dostarczyć wraz z umową </w:t>
      </w:r>
      <w:r w:rsidR="00E54C77" w:rsidRPr="00117C11">
        <w:rPr>
          <w:rFonts w:ascii="Times New Roman" w:hAnsi="Times New Roman" w:cs="Times New Roman"/>
          <w:sz w:val="24"/>
          <w:szCs w:val="24"/>
        </w:rPr>
        <w:t>następujące dokumenty:</w:t>
      </w:r>
    </w:p>
    <w:p w14:paraId="1F8F72E7" w14:textId="523817C7" w:rsidR="00E54C77" w:rsidRPr="00F2228B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uaktualniony</w:t>
      </w:r>
      <w:r w:rsidRPr="008632DC">
        <w:rPr>
          <w:rFonts w:ascii="Times New Roman" w:hAnsi="Times New Roman" w:cs="Times New Roman"/>
          <w:sz w:val="24"/>
          <w:szCs w:val="24"/>
        </w:rPr>
        <w:t xml:space="preserve"> kosztorys realizacji zadania</w:t>
      </w:r>
      <w:r>
        <w:rPr>
          <w:rFonts w:ascii="Times New Roman" w:hAnsi="Times New Roman" w:cs="Times New Roman"/>
          <w:sz w:val="24"/>
          <w:szCs w:val="24"/>
        </w:rPr>
        <w:t xml:space="preserve"> oraz harmonogram </w:t>
      </w:r>
      <w:r w:rsidRPr="008632DC">
        <w:rPr>
          <w:rFonts w:ascii="Times New Roman" w:hAnsi="Times New Roman" w:cs="Times New Roman"/>
          <w:sz w:val="24"/>
          <w:szCs w:val="24"/>
        </w:rPr>
        <w:t xml:space="preserve">(2 egzemplarze, każdy podpisany </w:t>
      </w:r>
      <w:r>
        <w:rPr>
          <w:rFonts w:ascii="Times New Roman" w:hAnsi="Times New Roman" w:cs="Times New Roman"/>
          <w:sz w:val="24"/>
          <w:szCs w:val="24"/>
        </w:rPr>
        <w:t>przez osoby uprawnione</w:t>
      </w:r>
      <w:r w:rsidRPr="00174953">
        <w:rPr>
          <w:rFonts w:ascii="Times New Roman" w:hAnsi="Times New Roman" w:cs="Times New Roman"/>
          <w:sz w:val="24"/>
          <w:szCs w:val="24"/>
        </w:rPr>
        <w:t>), stanowią</w:t>
      </w:r>
      <w:r w:rsidR="00EB548B">
        <w:rPr>
          <w:rFonts w:ascii="Times New Roman" w:hAnsi="Times New Roman" w:cs="Times New Roman"/>
          <w:sz w:val="24"/>
          <w:szCs w:val="24"/>
        </w:rPr>
        <w:t>ce</w:t>
      </w:r>
      <w:r w:rsidRPr="00174953">
        <w:rPr>
          <w:rFonts w:ascii="Times New Roman" w:hAnsi="Times New Roman" w:cs="Times New Roman"/>
          <w:sz w:val="24"/>
          <w:szCs w:val="24"/>
        </w:rPr>
        <w:t xml:space="preserve"> załączniki nr </w:t>
      </w:r>
      <w:r w:rsidRPr="00F81B04">
        <w:rPr>
          <w:rFonts w:ascii="Times New Roman" w:hAnsi="Times New Roman" w:cs="Times New Roman"/>
          <w:sz w:val="24"/>
          <w:szCs w:val="24"/>
        </w:rPr>
        <w:t>3</w:t>
      </w:r>
      <w:r w:rsidRPr="00174953">
        <w:rPr>
          <w:rFonts w:ascii="Times New Roman" w:hAnsi="Times New Roman" w:cs="Times New Roman"/>
          <w:sz w:val="24"/>
          <w:szCs w:val="24"/>
        </w:rPr>
        <w:t xml:space="preserve"> i </w:t>
      </w:r>
      <w:r w:rsidRPr="00F81B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umowy </w:t>
      </w:r>
      <w:r w:rsidR="00EE20A4" w:rsidRPr="00FF75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953">
        <w:rPr>
          <w:rFonts w:ascii="Times New Roman" w:hAnsi="Times New Roman" w:cs="Times New Roman"/>
          <w:sz w:val="24"/>
          <w:szCs w:val="24"/>
        </w:rPr>
        <w:t xml:space="preserve">przed podpisaniem umowy </w:t>
      </w:r>
      <w:r>
        <w:rPr>
          <w:rFonts w:ascii="Times New Roman" w:hAnsi="Times New Roman" w:cs="Times New Roman"/>
          <w:sz w:val="24"/>
          <w:szCs w:val="24"/>
        </w:rPr>
        <w:t>powinny</w:t>
      </w:r>
      <w:r w:rsidRPr="00174953">
        <w:rPr>
          <w:rFonts w:ascii="Times New Roman" w:hAnsi="Times New Roman" w:cs="Times New Roman"/>
          <w:sz w:val="24"/>
          <w:szCs w:val="24"/>
        </w:rPr>
        <w:t xml:space="preserve"> być zaktualizowane stosownie </w:t>
      </w:r>
      <w:r w:rsidRPr="009422B0">
        <w:rPr>
          <w:rFonts w:ascii="Times New Roman" w:hAnsi="Times New Roman" w:cs="Times New Roman"/>
          <w:sz w:val="24"/>
          <w:szCs w:val="24"/>
        </w:rPr>
        <w:t xml:space="preserve">do przyznanej dotacji, prawidłowo wypełnione i zgodne ze specyfikacją zadań wymienionych </w:t>
      </w:r>
      <w:r w:rsidR="00B766EE">
        <w:rPr>
          <w:rFonts w:ascii="Times New Roman" w:hAnsi="Times New Roman" w:cs="Times New Roman"/>
          <w:sz w:val="24"/>
          <w:szCs w:val="24"/>
        </w:rPr>
        <w:t xml:space="preserve">w ofercie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C4A86" w:rsidRPr="00F635BC">
        <w:rPr>
          <w:rFonts w:ascii="Times New Roman" w:hAnsi="Times New Roman"/>
          <w:sz w:val="24"/>
        </w:rPr>
        <w:t>;</w:t>
      </w:r>
    </w:p>
    <w:p w14:paraId="5D37C030" w14:textId="77777777" w:rsidR="00E54C77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576">
        <w:rPr>
          <w:rFonts w:ascii="Times New Roman" w:hAnsi="Times New Roman" w:cs="Times New Roman"/>
          <w:sz w:val="24"/>
          <w:szCs w:val="24"/>
        </w:rPr>
        <w:t>kopię umowy między Oferentami – w przypadku złożenia oferty wspólnej;</w:t>
      </w:r>
    </w:p>
    <w:p w14:paraId="3ED4DB16" w14:textId="70DB521A" w:rsidR="00E54C77" w:rsidRPr="00DD7DE8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</w:t>
      </w:r>
      <w:r w:rsidR="000F5F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umów partnerskich zawartych z partnerami – w przypadku wnoszenia przez partnera wkładu własnego;</w:t>
      </w:r>
    </w:p>
    <w:p w14:paraId="06E5B92E" w14:textId="77777777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poświadczoną</w:t>
      </w:r>
      <w:r w:rsidR="006C4A86">
        <w:rPr>
          <w:rFonts w:ascii="Times New Roman" w:hAnsi="Times New Roman" w:cs="Times New Roman"/>
          <w:sz w:val="24"/>
          <w:szCs w:val="24"/>
        </w:rPr>
        <w:t xml:space="preserve">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kopię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aktualnego odpisu z rejestru lub ewidencji potwierdz</w:t>
      </w:r>
      <w:r>
        <w:rPr>
          <w:rFonts w:ascii="Times New Roman" w:hAnsi="Times New Roman" w:cs="Times New Roman"/>
          <w:sz w:val="24"/>
          <w:szCs w:val="24"/>
        </w:rPr>
        <w:t>ającej status prawny Oferenta i </w:t>
      </w:r>
      <w:r w:rsidRPr="008632DC">
        <w:rPr>
          <w:rFonts w:ascii="Times New Roman" w:hAnsi="Times New Roman" w:cs="Times New Roman"/>
          <w:sz w:val="24"/>
          <w:szCs w:val="24"/>
        </w:rPr>
        <w:t>umocowanie osób reprezentując</w:t>
      </w:r>
      <w:r w:rsidR="006C4A86">
        <w:rPr>
          <w:rFonts w:ascii="Times New Roman" w:hAnsi="Times New Roman" w:cs="Times New Roman"/>
          <w:sz w:val="24"/>
          <w:szCs w:val="24"/>
        </w:rPr>
        <w:t xml:space="preserve">ych </w:t>
      </w:r>
      <w:r w:rsidRPr="008632DC">
        <w:rPr>
          <w:rFonts w:ascii="Times New Roman" w:hAnsi="Times New Roman" w:cs="Times New Roman"/>
          <w:sz w:val="24"/>
          <w:szCs w:val="24"/>
        </w:rPr>
        <w:t>(</w:t>
      </w:r>
      <w:r w:rsidRPr="00B26A4F">
        <w:rPr>
          <w:rFonts w:ascii="Times New Roman" w:hAnsi="Times New Roman" w:cs="Times New Roman"/>
          <w:b/>
          <w:sz w:val="24"/>
          <w:szCs w:val="24"/>
        </w:rPr>
        <w:t>nie dotyczy podmiotów widniejących w rejestrze KRS</w:t>
      </w:r>
      <w:r w:rsidRPr="008632DC">
        <w:rPr>
          <w:rFonts w:ascii="Times New Roman" w:hAnsi="Times New Roman" w:cs="Times New Roman"/>
          <w:sz w:val="24"/>
          <w:szCs w:val="24"/>
        </w:rPr>
        <w:t>);</w:t>
      </w:r>
    </w:p>
    <w:p w14:paraId="35FDD98D" w14:textId="28E9A48F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poświadczoną za zgodność z oryginałem kopię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stosownego pełnomocnictwa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8632DC">
        <w:rPr>
          <w:rFonts w:ascii="Times New Roman" w:hAnsi="Times New Roman" w:cs="Times New Roman"/>
          <w:sz w:val="24"/>
          <w:szCs w:val="24"/>
        </w:rPr>
        <w:t>przypadku</w:t>
      </w:r>
      <w:r w:rsidR="00A7022D"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 realizatorem projektu ma być oddział terenowy nieposiadający osobowości prawnej (data udzielenia pełnomocnictwa nie może być późniejsza niż data złożenia oferty);</w:t>
      </w:r>
    </w:p>
    <w:p w14:paraId="668FC6C5" w14:textId="77777777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przypadku reprezentacji podmiotu składającego ofertę przez osobę upoważnioną, upoważnienie pisemne do działania w imieniu Oferenta obejmujące umocowanie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do wszelkich czynności z tym związanych.</w:t>
      </w:r>
    </w:p>
    <w:p w14:paraId="34C95786" w14:textId="2EE19EA5" w:rsidR="00E54C77" w:rsidRDefault="004D2376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="00F36F7F">
        <w:rPr>
          <w:rFonts w:ascii="Times New Roman" w:hAnsi="Times New Roman" w:cs="Times New Roman"/>
          <w:sz w:val="24"/>
          <w:szCs w:val="24"/>
        </w:rPr>
        <w:t>, formularz oferty w wersji papierowej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oraz wszelkie wymagane regulaminem </w:t>
      </w:r>
      <w:r>
        <w:rPr>
          <w:rFonts w:ascii="Times New Roman" w:hAnsi="Times New Roman" w:cs="Times New Roman"/>
          <w:sz w:val="24"/>
          <w:szCs w:val="24"/>
        </w:rPr>
        <w:t>dokumenty</w:t>
      </w:r>
      <w:r w:rsidRPr="00B85ABB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powinny być czytelnie podpisane przez 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</w:t>
      </w:r>
      <w:r w:rsidR="00F635BC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osoby uprawnione do składania </w:t>
      </w:r>
      <w:r w:rsidR="00131645">
        <w:rPr>
          <w:rFonts w:ascii="Times New Roman" w:hAnsi="Times New Roman" w:cs="Times New Roman"/>
          <w:sz w:val="24"/>
          <w:szCs w:val="24"/>
        </w:rPr>
        <w:br/>
      </w:r>
      <w:r w:rsidR="00E54C77" w:rsidRPr="00B85ABB">
        <w:rPr>
          <w:rFonts w:ascii="Times New Roman" w:hAnsi="Times New Roman" w:cs="Times New Roman"/>
          <w:sz w:val="24"/>
          <w:szCs w:val="24"/>
        </w:rPr>
        <w:t>w imieniu oferenta oświadczeń woli, zgodnie z zasadami reprezentacji (tj. podpisane przez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 w:rsidR="00131645">
        <w:rPr>
          <w:rFonts w:ascii="Times New Roman" w:hAnsi="Times New Roman" w:cs="Times New Roman"/>
          <w:sz w:val="24"/>
          <w:szCs w:val="24"/>
        </w:rPr>
        <w:t xml:space="preserve">osoby wskazane do reprezentacji </w:t>
      </w:r>
      <w:r w:rsidR="00E54C77" w:rsidRPr="00B85ABB">
        <w:rPr>
          <w:rFonts w:ascii="Times New Roman" w:hAnsi="Times New Roman" w:cs="Times New Roman"/>
          <w:sz w:val="24"/>
          <w:szCs w:val="24"/>
        </w:rPr>
        <w:t>w dokumencie rejestrowym</w:t>
      </w:r>
      <w:r w:rsidR="00131645">
        <w:rPr>
          <w:rFonts w:ascii="Times New Roman" w:hAnsi="Times New Roman" w:cs="Times New Roman"/>
          <w:sz w:val="24"/>
          <w:szCs w:val="24"/>
        </w:rPr>
        <w:t xml:space="preserve"> lub upoważnionego pełnomocnika </w:t>
      </w:r>
      <w:r w:rsidR="00E54C77" w:rsidRPr="00B85A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>załączonym do oferty pełnomocnictwie lub potwierdzonej za zgodność z oryginałem przez oferenta jego kopii).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Za czytelne uważa się podpisy złożone w formie pieczęci imiennej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podpisem odręcznym lub nie budzący wątpliwości co do imienia i nazwiska podpis odręczny </w:t>
      </w:r>
      <w:r w:rsidR="00F1350E">
        <w:rPr>
          <w:rFonts w:ascii="Times New Roman" w:hAnsi="Times New Roman" w:cs="Times New Roman"/>
          <w:sz w:val="24"/>
          <w:szCs w:val="24"/>
        </w:rPr>
        <w:t xml:space="preserve">, </w:t>
      </w:r>
      <w:r w:rsidR="00E54C77" w:rsidRPr="00B85ABB">
        <w:rPr>
          <w:rFonts w:ascii="Times New Roman" w:hAnsi="Times New Roman" w:cs="Times New Roman"/>
          <w:sz w:val="24"/>
          <w:szCs w:val="24"/>
        </w:rPr>
        <w:t>zgodn</w:t>
      </w:r>
      <w:r w:rsidR="00F1350E">
        <w:rPr>
          <w:rFonts w:ascii="Times New Roman" w:hAnsi="Times New Roman" w:cs="Times New Roman"/>
          <w:sz w:val="24"/>
          <w:szCs w:val="24"/>
        </w:rPr>
        <w:t>y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z wpisem do KRS,</w:t>
      </w:r>
      <w:r w:rsidR="00E54C77" w:rsidRPr="00B85ABB">
        <w:rPr>
          <w:rFonts w:ascii="Times New Roman" w:hAnsi="Times New Roman" w:cs="Times New Roman"/>
          <w:b/>
          <w:sz w:val="24"/>
          <w:szCs w:val="24"/>
        </w:rPr>
        <w:t>.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 Nie dopuszcza się składania podpisów przy użyciu faksymile</w:t>
      </w:r>
      <w:r w:rsidR="003F35F2">
        <w:rPr>
          <w:rFonts w:ascii="Times New Roman" w:hAnsi="Times New Roman" w:cs="Times New Roman"/>
          <w:sz w:val="24"/>
          <w:szCs w:val="24"/>
        </w:rPr>
        <w:t xml:space="preserve"> ani podpisów elektronicznych</w:t>
      </w:r>
      <w:r w:rsidR="00E54C77" w:rsidRPr="00B85ABB">
        <w:rPr>
          <w:rFonts w:ascii="Times New Roman" w:hAnsi="Times New Roman" w:cs="Times New Roman"/>
          <w:sz w:val="24"/>
          <w:szCs w:val="24"/>
        </w:rPr>
        <w:t>.</w:t>
      </w:r>
    </w:p>
    <w:p w14:paraId="07673AC9" w14:textId="77777777" w:rsidR="003F35F2" w:rsidRPr="00B85ABB" w:rsidRDefault="003F35F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1F2C5" w14:textId="15CD8444" w:rsidR="00E54C77" w:rsidRDefault="00E54C77" w:rsidP="004B00F1">
      <w:pPr>
        <w:pStyle w:val="Nagwek3"/>
      </w:pPr>
      <w:bookmarkStart w:id="52" w:name="_Toc30167481"/>
      <w:bookmarkStart w:id="53" w:name="_Toc100920725"/>
      <w:r w:rsidRPr="002D5EB7">
        <w:t>PROCEDURA ZAWARCIA UMOWY</w:t>
      </w:r>
      <w:bookmarkEnd w:id="52"/>
      <w:bookmarkEnd w:id="53"/>
    </w:p>
    <w:p w14:paraId="0C8B4A02" w14:textId="01ADFDC4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Dotacja udz</w:t>
      </w:r>
      <w:r w:rsidR="003C6BE7">
        <w:rPr>
          <w:rFonts w:ascii="Times New Roman" w:hAnsi="Times New Roman" w:cs="Times New Roman"/>
          <w:sz w:val="24"/>
          <w:szCs w:val="24"/>
        </w:rPr>
        <w:t>ielana jest na podstawie umowy.</w:t>
      </w:r>
    </w:p>
    <w:p w14:paraId="56A2EB6B" w14:textId="632A2AA2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Departamentu Polityki Rodzinnej </w:t>
      </w:r>
      <w:r w:rsidR="00A7022D">
        <w:rPr>
          <w:rFonts w:ascii="Times New Roman" w:hAnsi="Times New Roman" w:cs="Times New Roman"/>
          <w:sz w:val="24"/>
          <w:szCs w:val="24"/>
        </w:rPr>
        <w:t xml:space="preserve">w </w:t>
      </w:r>
      <w:r w:rsidRPr="008632DC">
        <w:rPr>
          <w:rFonts w:ascii="Times New Roman" w:hAnsi="Times New Roman" w:cs="Times New Roman"/>
          <w:sz w:val="24"/>
          <w:szCs w:val="24"/>
        </w:rPr>
        <w:t>Ministerstw</w:t>
      </w:r>
      <w:r w:rsidR="00A7022D">
        <w:rPr>
          <w:rFonts w:ascii="Times New Roman" w:hAnsi="Times New Roman" w:cs="Times New Roman"/>
          <w:sz w:val="24"/>
          <w:szCs w:val="24"/>
        </w:rPr>
        <w:t>ie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dokumentami wymienionymi w </w:t>
      </w:r>
      <w:r w:rsidR="00B85A54">
        <w:rPr>
          <w:rFonts w:ascii="Times New Roman" w:hAnsi="Times New Roman" w:cs="Times New Roman"/>
          <w:sz w:val="24"/>
          <w:szCs w:val="24"/>
        </w:rPr>
        <w:t>części VII</w:t>
      </w:r>
      <w:r w:rsidR="00F2228B">
        <w:rPr>
          <w:rFonts w:ascii="Times New Roman" w:hAnsi="Times New Roman" w:cs="Times New Roman"/>
          <w:sz w:val="24"/>
          <w:szCs w:val="24"/>
        </w:rPr>
        <w:t>.1. regulaminu,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B0CDB">
        <w:rPr>
          <w:rFonts w:ascii="Times New Roman" w:hAnsi="Times New Roman" w:cs="Times New Roman"/>
          <w:sz w:val="24"/>
          <w:szCs w:val="24"/>
        </w:rPr>
        <w:t xml:space="preserve">na </w:t>
      </w:r>
      <w:r w:rsidRPr="008632DC">
        <w:rPr>
          <w:rFonts w:ascii="Times New Roman" w:hAnsi="Times New Roman" w:cs="Times New Roman"/>
          <w:sz w:val="24"/>
          <w:szCs w:val="24"/>
        </w:rPr>
        <w:t>adres ul. Nowogrodzka 1/3/5, 00-513 Warszawa lub złożona osobiście</w:t>
      </w:r>
      <w:r w:rsidR="00D068E0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w Kancelarii Ministerstwa. </w:t>
      </w:r>
    </w:p>
    <w:p w14:paraId="432E46A8" w14:textId="77777777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Niezłożenie w komplecie żądanych dokumentów niezbędnych do skutecznego zawarcia umowy, może zostać potraktowane jako rezygnacja z ubiegania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32DC">
        <w:rPr>
          <w:rFonts w:ascii="Times New Roman" w:hAnsi="Times New Roman" w:cs="Times New Roman"/>
          <w:sz w:val="24"/>
          <w:szCs w:val="24"/>
        </w:rPr>
        <w:t>dofinansowanie realizacji zadania ze środków Programu.</w:t>
      </w:r>
    </w:p>
    <w:p w14:paraId="61596C40" w14:textId="30FC6B7C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>Po przekazaniu umowy do Ministerstwa podlega ona procedurze weryfikacji przez komórki właściwe ze względu na obsługę merytoryczną, prawną oraz finansową, a po uzyskaniu ich akceptacji umowa zostaje przedłożona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do podpisu</w:t>
      </w:r>
      <w:r w:rsidR="00FB53E6">
        <w:rPr>
          <w:rFonts w:ascii="Times New Roman" w:hAnsi="Times New Roman" w:cs="Times New Roman"/>
          <w:sz w:val="24"/>
          <w:szCs w:val="24"/>
        </w:rPr>
        <w:t xml:space="preserve"> Ministrowi</w:t>
      </w:r>
      <w:r w:rsidRPr="008632DC">
        <w:rPr>
          <w:rFonts w:ascii="Times New Roman" w:hAnsi="Times New Roman" w:cs="Times New Roman"/>
          <w:sz w:val="24"/>
          <w:szCs w:val="24"/>
        </w:rPr>
        <w:t xml:space="preserve"> lub osobie przez niego upoważnionej.</w:t>
      </w:r>
    </w:p>
    <w:p w14:paraId="3E9ACF8E" w14:textId="77777777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o dofinansowanie realizacji zadania publicznego nie zostanie podpisana </w:t>
      </w:r>
      <w:r w:rsidRPr="008632DC">
        <w:rPr>
          <w:rFonts w:ascii="Times New Roman" w:hAnsi="Times New Roman" w:cs="Times New Roman"/>
          <w:sz w:val="24"/>
          <w:szCs w:val="24"/>
        </w:rPr>
        <w:br/>
        <w:t>z Oferentem w przypadku:</w:t>
      </w:r>
    </w:p>
    <w:p w14:paraId="54196189" w14:textId="77777777" w:rsidR="00E54C77" w:rsidRPr="00184491" w:rsidRDefault="00E54C77" w:rsidP="00187F0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stwierdzenia, że oświadczenia Oferenta, którego projekt został przeznaczony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 xml:space="preserve">do </w:t>
      </w:r>
      <w:r w:rsidRPr="00184491">
        <w:rPr>
          <w:rFonts w:ascii="Times New Roman" w:hAnsi="Times New Roman" w:cs="Times New Roman"/>
          <w:sz w:val="24"/>
          <w:szCs w:val="24"/>
        </w:rPr>
        <w:t>dofinansowania, są niezgodne ze stanem faktycznym,</w:t>
      </w:r>
    </w:p>
    <w:p w14:paraId="6CBFB4A3" w14:textId="77777777" w:rsidR="00E54C77" w:rsidRPr="00184491" w:rsidRDefault="00E54C77" w:rsidP="00187F0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4491">
        <w:rPr>
          <w:rFonts w:ascii="Times New Roman" w:hAnsi="Times New Roman" w:cs="Times New Roman"/>
          <w:sz w:val="24"/>
        </w:rPr>
        <w:t>Oferent zarejestrowany w KRS, zakłada realizację projektu przez oddział terenowy, którego istnienie nie jest potwierdzone przez odpowiedni wpis w KRS.</w:t>
      </w:r>
    </w:p>
    <w:p w14:paraId="1181B253" w14:textId="77777777" w:rsidR="00E54C77" w:rsidRPr="008632DC" w:rsidRDefault="00E54C77" w:rsidP="002C0F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może nie zostać podpisana z Oferentem, jeżeli: </w:t>
      </w:r>
    </w:p>
    <w:p w14:paraId="37A2DD37" w14:textId="78A6134C" w:rsidR="00E54C77" w:rsidRPr="008632DC" w:rsidRDefault="00E54C77" w:rsidP="002C0F0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1489">
        <w:rPr>
          <w:rFonts w:ascii="Times New Roman" w:hAnsi="Times New Roman" w:cs="Times New Roman"/>
          <w:sz w:val="24"/>
          <w:szCs w:val="24"/>
        </w:rPr>
        <w:t xml:space="preserve">w zakresie programów </w:t>
      </w:r>
      <w:r w:rsidR="0030396A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8632DC">
        <w:rPr>
          <w:rFonts w:ascii="Times New Roman" w:hAnsi="Times New Roman" w:cs="Times New Roman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5FCCE68A" w14:textId="7E81082A" w:rsidR="00E54C77" w:rsidRPr="00945207" w:rsidRDefault="00E54C77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>została wydana ostateczna decyzja administracyjna w sprawie zwrotu dotacji wykorzystanej niezgodnie z przeznacze</w:t>
      </w:r>
      <w:r w:rsidR="006E37F9">
        <w:rPr>
          <w:bCs/>
          <w:color w:val="000000"/>
        </w:rPr>
        <w:t xml:space="preserve">niem, pobranej nienależnie lub </w:t>
      </w:r>
      <w:r w:rsidR="00770FE2">
        <w:rPr>
          <w:bCs/>
          <w:color w:val="000000"/>
        </w:rPr>
        <w:t>w nadmiernej wysokości i </w:t>
      </w:r>
      <w:r w:rsidRPr="00945207">
        <w:rPr>
          <w:bCs/>
          <w:color w:val="000000"/>
        </w:rPr>
        <w:t>nie została uregulowana stwierdzona w tej decyzji zaległość podatkowa</w:t>
      </w:r>
      <w:r w:rsidR="00602A26">
        <w:rPr>
          <w:bCs/>
          <w:color w:val="000000"/>
        </w:rPr>
        <w:t>;</w:t>
      </w:r>
      <w:r w:rsidRPr="00945207">
        <w:rPr>
          <w:bCs/>
          <w:color w:val="000000"/>
        </w:rPr>
        <w:t xml:space="preserve"> </w:t>
      </w:r>
    </w:p>
    <w:p w14:paraId="52B531FF" w14:textId="055FB20F" w:rsidR="00E54C77" w:rsidRPr="00945207" w:rsidRDefault="00E54C77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t>zostało wydane prawomocne orzeczenie sądu administracyjnego utrzymujące zaskarżoną decyzję administracyjną</w:t>
      </w:r>
      <w:r w:rsidR="00602A26">
        <w:t>;</w:t>
      </w:r>
    </w:p>
    <w:p w14:paraId="0C4BD2C4" w14:textId="1C90EBE1" w:rsidR="00E54C77" w:rsidRDefault="00E54C77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 </w:t>
      </w:r>
      <w:r w:rsidRPr="00945207">
        <w:t>toczy się postępowanie egzekucyjne przeciwko Oferentowi, co mogłoby spowodować zajęcie dotacji na poczet zobowiązań Oferenta</w:t>
      </w:r>
      <w:r w:rsidR="00602A26">
        <w:t>;</w:t>
      </w:r>
    </w:p>
    <w:p w14:paraId="53E1557C" w14:textId="7EB5CB42" w:rsidR="009E2B72" w:rsidRDefault="008C3493" w:rsidP="002C0F08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851" w:hanging="426"/>
      </w:pPr>
      <w:r>
        <w:t>Oferent, który jest fundacją nadzorowaną przez ministra właściwego do spraw rodziny i zabezpieczenia społecznego, nie złożył sprawozdania z działalności</w:t>
      </w:r>
      <w:r w:rsidR="00602A26">
        <w:t>.</w:t>
      </w:r>
      <w:r>
        <w:t xml:space="preserve"> </w:t>
      </w:r>
    </w:p>
    <w:p w14:paraId="06995D4D" w14:textId="35153685" w:rsidR="009E2B72" w:rsidRDefault="008C05B4" w:rsidP="002C0F08">
      <w:pPr>
        <w:pStyle w:val="Tekstpodstawowywcity"/>
        <w:tabs>
          <w:tab w:val="clear" w:pos="360"/>
          <w:tab w:val="left" w:pos="-5580"/>
        </w:tabs>
        <w:spacing w:after="120" w:line="276" w:lineRule="auto"/>
        <w:ind w:left="0" w:firstLine="0"/>
      </w:pPr>
      <w:r>
        <w:t>Zawarcie</w:t>
      </w:r>
      <w:r w:rsidR="009E2B72" w:rsidRPr="009E2B72">
        <w:t xml:space="preserve"> umowy oznacza, że umowa i jej załączniki stają się informacją publiczną w rozumieniu art. 2 ust.1 ustawy z dnia 6 września 2001 r. o dostępie do informacji publicznej, z zastrzeżeniem wynikającym z art. 5 ust. 2 tej ustawy, w szczególności ochrony danych osobowych.</w:t>
      </w:r>
    </w:p>
    <w:p w14:paraId="449D11FD" w14:textId="6546A041" w:rsidR="00FB53E6" w:rsidRPr="00FB53E6" w:rsidRDefault="00FB53E6" w:rsidP="00FB53E6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3E6">
        <w:rPr>
          <w:rFonts w:ascii="Times New Roman" w:hAnsi="Times New Roman" w:cs="Times New Roman"/>
          <w:sz w:val="24"/>
          <w:szCs w:val="24"/>
        </w:rPr>
        <w:t xml:space="preserve">W sprawie ewentualnych pytań dotyczących konkursu, prosimy kontaktować się </w:t>
      </w:r>
      <w:r w:rsidRPr="00FB53E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187C84">
        <w:rPr>
          <w:rFonts w:ascii="Times New Roman" w:hAnsi="Times New Roman" w:cs="Times New Roman"/>
          <w:sz w:val="24"/>
          <w:szCs w:val="24"/>
        </w:rPr>
        <w:t xml:space="preserve">Departamentem Polityki Rodzinnej </w:t>
      </w:r>
      <w:r w:rsidR="00602A26">
        <w:rPr>
          <w:rFonts w:ascii="Times New Roman" w:hAnsi="Times New Roman" w:cs="Times New Roman"/>
          <w:sz w:val="24"/>
          <w:szCs w:val="24"/>
        </w:rPr>
        <w:t xml:space="preserve">w Ministerstwie. </w:t>
      </w:r>
    </w:p>
    <w:p w14:paraId="58C7E788" w14:textId="77777777" w:rsidR="00FB53E6" w:rsidRPr="00945207" w:rsidRDefault="00FB53E6" w:rsidP="00FB53E6">
      <w:pPr>
        <w:pStyle w:val="Tekstpodstawowywcity"/>
        <w:tabs>
          <w:tab w:val="clear" w:pos="360"/>
          <w:tab w:val="left" w:pos="-5580"/>
        </w:tabs>
        <w:spacing w:after="120" w:line="276" w:lineRule="auto"/>
      </w:pPr>
    </w:p>
    <w:p w14:paraId="080A3755" w14:textId="545A1C4C" w:rsidR="00E54C77" w:rsidRDefault="00E54C77" w:rsidP="00187F08">
      <w:pPr>
        <w:pStyle w:val="Nagwek2"/>
        <w:numPr>
          <w:ilvl w:val="0"/>
          <w:numId w:val="43"/>
        </w:numPr>
      </w:pPr>
      <w:bookmarkStart w:id="54" w:name="_Toc30167482"/>
      <w:bookmarkStart w:id="55" w:name="_Toc100920726"/>
      <w:r w:rsidRPr="00DE726F">
        <w:t>REALIZACJA ZADANIA PUBLICZNEGO</w:t>
      </w:r>
      <w:bookmarkEnd w:id="54"/>
      <w:bookmarkEnd w:id="55"/>
    </w:p>
    <w:p w14:paraId="1FFC6CF9" w14:textId="77777777" w:rsidR="000C5B8A" w:rsidRPr="000C5B8A" w:rsidRDefault="000C5B8A" w:rsidP="000C5B8A"/>
    <w:p w14:paraId="0AF97313" w14:textId="77777777" w:rsidR="00E54C77" w:rsidRDefault="00E54C77" w:rsidP="00187F08">
      <w:pPr>
        <w:pStyle w:val="Nagwek3"/>
        <w:numPr>
          <w:ilvl w:val="0"/>
          <w:numId w:val="24"/>
        </w:numPr>
      </w:pPr>
      <w:bookmarkStart w:id="56" w:name="_Toc30167483"/>
      <w:bookmarkStart w:id="57" w:name="_Toc100920727"/>
      <w:r w:rsidRPr="00070E28">
        <w:t>PRZETWARZANIE DANYCH OSOBOWYCH</w:t>
      </w:r>
      <w:bookmarkEnd w:id="56"/>
      <w:bookmarkEnd w:id="57"/>
    </w:p>
    <w:p w14:paraId="060B6446" w14:textId="0A224D9F" w:rsidR="002A02D8" w:rsidRPr="002A02D8" w:rsidRDefault="002A02D8" w:rsidP="00187F08">
      <w:pPr>
        <w:pStyle w:val="Default"/>
        <w:numPr>
          <w:ilvl w:val="0"/>
          <w:numId w:val="3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Jeżeli w związku z realizacją </w:t>
      </w:r>
      <w:r w:rsidR="00DC5926">
        <w:rPr>
          <w:rFonts w:ascii="Times New Roman" w:hAnsi="Times New Roman" w:cs="Times New Roman"/>
        </w:rPr>
        <w:t xml:space="preserve">zadania publicznego w ramach </w:t>
      </w:r>
      <w:r w:rsidRPr="002A02D8">
        <w:rPr>
          <w:rFonts w:ascii="Times New Roman" w:hAnsi="Times New Roman" w:cs="Times New Roman"/>
        </w:rPr>
        <w:t xml:space="preserve">Programu zaistnieje potrzeba przetwarzania przez </w:t>
      </w:r>
      <w:r w:rsidR="00DC5926">
        <w:rPr>
          <w:rFonts w:ascii="Times New Roman" w:hAnsi="Times New Roman" w:cs="Times New Roman"/>
        </w:rPr>
        <w:t>Oferenta</w:t>
      </w:r>
      <w:r w:rsidRPr="002A02D8">
        <w:rPr>
          <w:rFonts w:ascii="Times New Roman" w:hAnsi="Times New Roman" w:cs="Times New Roman"/>
        </w:rPr>
        <w:t xml:space="preserve"> danych osobowych osób fizycznych,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</w:t>
      </w:r>
      <w:r w:rsidRPr="002A02D8">
        <w:rPr>
          <w:rFonts w:ascii="Times New Roman" w:hAnsi="Times New Roman" w:cs="Times New Roman"/>
        </w:rPr>
        <w:lastRenderedPageBreak/>
        <w:t xml:space="preserve">przepływu takich danych oraz uchylenia dyrektywy 95/46/WE (ogólne rozporządzenie o ochronie danych) (Dz. Urz. UE L 119 z 04.05.2016, str. 1, z późn. zm.), zwanego dalej „RODO”. W szczególności </w:t>
      </w:r>
      <w:r w:rsidR="00DC5926">
        <w:rPr>
          <w:rFonts w:ascii="Times New Roman" w:hAnsi="Times New Roman" w:cs="Times New Roman"/>
        </w:rPr>
        <w:t xml:space="preserve">Oferent </w:t>
      </w:r>
      <w:r w:rsidRPr="002A02D8">
        <w:rPr>
          <w:rFonts w:ascii="Times New Roman" w:hAnsi="Times New Roman" w:cs="Times New Roman"/>
        </w:rPr>
        <w:t xml:space="preserve"> przekaże tym osobom informacje, o których mowa w art. 13 lub w art. 14 RODO. W tym celu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2A02D8">
        <w:rPr>
          <w:rFonts w:ascii="Times New Roman" w:hAnsi="Times New Roman" w:cs="Times New Roman"/>
          <w:bCs/>
        </w:rPr>
        <w:t>formularza przetwarzania danych osobowych</w:t>
      </w:r>
      <w:r w:rsidRPr="002A02D8">
        <w:rPr>
          <w:rFonts w:ascii="Times New Roman" w:hAnsi="Times New Roman" w:cs="Times New Roman"/>
          <w:b/>
          <w:bCs/>
        </w:rPr>
        <w:t xml:space="preserve"> </w:t>
      </w:r>
      <w:r w:rsidRPr="002A02D8">
        <w:rPr>
          <w:rFonts w:ascii="Times New Roman" w:hAnsi="Times New Roman" w:cs="Times New Roman"/>
        </w:rPr>
        <w:t xml:space="preserve">zgodnego z ustalonym przez </w:t>
      </w:r>
      <w:r w:rsidR="00DC5926">
        <w:rPr>
          <w:rFonts w:ascii="Times New Roman" w:hAnsi="Times New Roman" w:cs="Times New Roman"/>
        </w:rPr>
        <w:t xml:space="preserve">Oferenta </w:t>
      </w:r>
      <w:r w:rsidRPr="002A02D8">
        <w:rPr>
          <w:rFonts w:ascii="Times New Roman" w:hAnsi="Times New Roman" w:cs="Times New Roman"/>
        </w:rPr>
        <w:t xml:space="preserve"> wzorem. Podpisany egzemplarz informacji lub formularza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zachowa w dokumentacji finansowo-rzeczowej dotyczącej realizacji umowy. </w:t>
      </w:r>
    </w:p>
    <w:p w14:paraId="7E127A56" w14:textId="19D84090" w:rsidR="002A02D8" w:rsidRPr="002A02D8" w:rsidRDefault="002A02D8" w:rsidP="00187F08">
      <w:pPr>
        <w:pStyle w:val="Default"/>
        <w:numPr>
          <w:ilvl w:val="0"/>
          <w:numId w:val="3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Za realizację obowiązku informacyjnego, o którym mowa w art. 13 lub art. 14 RODO, pełną odpowiedzialność ponosi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. </w:t>
      </w:r>
    </w:p>
    <w:p w14:paraId="25EC3C31" w14:textId="1831817F" w:rsidR="002A02D8" w:rsidRPr="002A02D8" w:rsidRDefault="00DC5926" w:rsidP="00187F08">
      <w:pPr>
        <w:pStyle w:val="Default"/>
        <w:numPr>
          <w:ilvl w:val="0"/>
          <w:numId w:val="3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2A02D8" w:rsidRPr="002A02D8">
        <w:rPr>
          <w:rFonts w:ascii="Times New Roman" w:hAnsi="Times New Roman" w:cs="Times New Roman"/>
        </w:rPr>
        <w:t xml:space="preserve"> będzie przetwarzać dane osobowe, o których mowa w ust. 1,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14:paraId="5E91C769" w14:textId="6FDFC59D" w:rsidR="002A02D8" w:rsidRPr="002A02D8" w:rsidRDefault="002A02D8" w:rsidP="00187F08">
      <w:pPr>
        <w:pStyle w:val="Akapitzlist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Dane osób fizycznych przetwarzane przez </w:t>
      </w:r>
      <w:r w:rsidR="00DC5926">
        <w:rPr>
          <w:rFonts w:ascii="Times New Roman" w:hAnsi="Times New Roman" w:cs="Times New Roman"/>
          <w:sz w:val="24"/>
          <w:szCs w:val="24"/>
        </w:rPr>
        <w:t>Oferenta</w:t>
      </w:r>
      <w:r w:rsidRPr="002A02D8">
        <w:rPr>
          <w:rFonts w:ascii="Times New Roman" w:hAnsi="Times New Roman" w:cs="Times New Roman"/>
          <w:sz w:val="24"/>
          <w:szCs w:val="24"/>
        </w:rPr>
        <w:t xml:space="preserve">, w szczególności dane osób świadczących usługi na rzecz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Pr="002A02D8">
        <w:rPr>
          <w:rFonts w:ascii="Times New Roman" w:hAnsi="Times New Roman" w:cs="Times New Roman"/>
          <w:sz w:val="24"/>
          <w:szCs w:val="24"/>
        </w:rPr>
        <w:t xml:space="preserve">, oraz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="00027AB4" w:rsidRPr="002A02D8">
        <w:rPr>
          <w:rFonts w:ascii="Times New Roman" w:hAnsi="Times New Roman" w:cs="Times New Roman"/>
          <w:sz w:val="24"/>
          <w:szCs w:val="24"/>
        </w:rPr>
        <w:t xml:space="preserve"> </w:t>
      </w:r>
      <w:r w:rsidRPr="002A02D8">
        <w:rPr>
          <w:rFonts w:ascii="Times New Roman" w:hAnsi="Times New Roman" w:cs="Times New Roman"/>
          <w:sz w:val="24"/>
          <w:szCs w:val="24"/>
        </w:rPr>
        <w:t>lub opiekunów prawnych mogą być udostępniane Ministrowi m.in. do celów sprawozdawczych czy kontrolnych.</w:t>
      </w:r>
    </w:p>
    <w:p w14:paraId="199BF2F8" w14:textId="68205E25" w:rsidR="002A02D8" w:rsidRPr="002A02D8" w:rsidRDefault="002A02D8" w:rsidP="00187F08">
      <w:pPr>
        <w:pStyle w:val="Akapitzlist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W przypadku udostępniania Ministrowi danych osób fizycznych, o których mowa w ust. 5, </w:t>
      </w:r>
      <w:r w:rsidR="00027AB4">
        <w:rPr>
          <w:rFonts w:ascii="Times New Roman" w:hAnsi="Times New Roman" w:cs="Times New Roman"/>
          <w:sz w:val="24"/>
          <w:szCs w:val="24"/>
        </w:rPr>
        <w:t>Oferent</w:t>
      </w:r>
      <w:r w:rsidRPr="002A02D8">
        <w:rPr>
          <w:rFonts w:ascii="Times New Roman" w:hAnsi="Times New Roman" w:cs="Times New Roman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130A735" w14:textId="77777777" w:rsidR="002A02D8" w:rsidRDefault="002A02D8" w:rsidP="004E54D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D37FF" w14:textId="77777777" w:rsidR="00E54C77" w:rsidRPr="00D5776D" w:rsidRDefault="00E54C77" w:rsidP="004B00F1">
      <w:pPr>
        <w:pStyle w:val="Nagwek3"/>
      </w:pPr>
      <w:bookmarkStart w:id="58" w:name="_Toc30167484"/>
      <w:bookmarkStart w:id="59" w:name="_Toc100920728"/>
      <w:r w:rsidRPr="00070E28">
        <w:t>DOPUSZCZALNOŚĆ ZMIAN W KOSZTORYSIE</w:t>
      </w:r>
      <w:bookmarkEnd w:id="58"/>
      <w:bookmarkEnd w:id="59"/>
    </w:p>
    <w:p w14:paraId="651A17C3" w14:textId="77777777" w:rsidR="00E54C77" w:rsidRPr="00F81B04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6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ferent</w:t>
      </w:r>
      <w:r w:rsidRPr="003506C4">
        <w:rPr>
          <w:rFonts w:ascii="Times New Roman" w:hAnsi="Times New Roman" w:cs="Times New Roman"/>
          <w:sz w:val="24"/>
          <w:szCs w:val="24"/>
        </w:rPr>
        <w:t xml:space="preserve"> realizując zadanie publiczne powinien dokon</w:t>
      </w:r>
      <w:r>
        <w:rPr>
          <w:rFonts w:ascii="Times New Roman" w:hAnsi="Times New Roman" w:cs="Times New Roman"/>
          <w:sz w:val="24"/>
          <w:szCs w:val="24"/>
        </w:rPr>
        <w:t>ywać wydatków zgodnie z umową i </w:t>
      </w:r>
      <w:r w:rsidRPr="003506C4">
        <w:rPr>
          <w:rFonts w:ascii="Times New Roman" w:hAnsi="Times New Roman" w:cs="Times New Roman"/>
          <w:sz w:val="24"/>
          <w:szCs w:val="24"/>
        </w:rPr>
        <w:t>kosztorysem stanowiącym załącznik do umowy o realizację zadania publicznego.</w:t>
      </w:r>
    </w:p>
    <w:p w14:paraId="350E83C9" w14:textId="77777777" w:rsidR="00AC0917" w:rsidRPr="00C03F33" w:rsidRDefault="00AC091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środków </w:t>
      </w:r>
      <w:r w:rsidRPr="00060C40">
        <w:rPr>
          <w:rFonts w:ascii="Times New Roman" w:hAnsi="Times New Roman" w:cs="Times New Roman"/>
          <w:sz w:val="24"/>
          <w:szCs w:val="24"/>
        </w:rPr>
        <w:t xml:space="preserve">własnych finansowych </w:t>
      </w:r>
      <w:r>
        <w:rPr>
          <w:rFonts w:ascii="Times New Roman" w:hAnsi="Times New Roman" w:cs="Times New Roman"/>
          <w:sz w:val="24"/>
          <w:szCs w:val="24"/>
        </w:rPr>
        <w:t xml:space="preserve">oraz wkładu osobowego </w:t>
      </w:r>
      <w:r w:rsidR="001434F7">
        <w:rPr>
          <w:rFonts w:ascii="Times New Roman" w:hAnsi="Times New Roman" w:cs="Times New Roman"/>
          <w:sz w:val="24"/>
          <w:szCs w:val="24"/>
        </w:rPr>
        <w:t xml:space="preserve">i rzeczowego </w:t>
      </w:r>
      <w:r>
        <w:rPr>
          <w:rFonts w:ascii="Times New Roman" w:hAnsi="Times New Roman" w:cs="Times New Roman"/>
          <w:sz w:val="24"/>
          <w:szCs w:val="24"/>
        </w:rPr>
        <w:t>może się zmieniać, o ile nie zmniejszy się wartość tych środków w stosunku do wydatkowanej kwoty dotacji.</w:t>
      </w:r>
    </w:p>
    <w:p w14:paraId="08E277BC" w14:textId="77777777" w:rsidR="00E54C77" w:rsidRDefault="00E54C77" w:rsidP="00D5776D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59CD">
        <w:rPr>
          <w:rFonts w:ascii="Times New Roman" w:hAnsi="Times New Roman"/>
          <w:sz w:val="24"/>
          <w:szCs w:val="24"/>
        </w:rPr>
        <w:t>Dopuszczalne</w:t>
      </w:r>
      <w:r w:rsidR="00F36F7F">
        <w:rPr>
          <w:rFonts w:ascii="Times New Roman" w:hAnsi="Times New Roman"/>
          <w:sz w:val="24"/>
          <w:szCs w:val="24"/>
        </w:rPr>
        <w:t xml:space="preserve"> są przesunięcia zaplanowanych środków pomiędzy pozycjami </w:t>
      </w:r>
      <w:r w:rsidRPr="00E659CD">
        <w:rPr>
          <w:rFonts w:ascii="Times New Roman" w:hAnsi="Times New Roman"/>
          <w:sz w:val="24"/>
          <w:szCs w:val="24"/>
        </w:rPr>
        <w:t xml:space="preserve"> w kategorii kosztów merytorycznych (pokrywanych z dotacji lub wkładu własnego) bez zwiększania sumy dotacji.</w:t>
      </w:r>
      <w:r w:rsidRPr="00FA1221">
        <w:rPr>
          <w:rFonts w:ascii="Times New Roman" w:hAnsi="Times New Roman"/>
          <w:sz w:val="24"/>
          <w:szCs w:val="24"/>
        </w:rPr>
        <w:t xml:space="preserve"> </w:t>
      </w: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</w:t>
      </w:r>
      <w:r>
        <w:rPr>
          <w:rFonts w:ascii="Times New Roman" w:hAnsi="Times New Roman"/>
          <w:sz w:val="24"/>
          <w:szCs w:val="24"/>
        </w:rPr>
        <w:t xml:space="preserve">natomiast </w:t>
      </w:r>
      <w:r w:rsidRPr="00E97E17">
        <w:rPr>
          <w:rFonts w:ascii="Times New Roman" w:hAnsi="Times New Roman"/>
          <w:sz w:val="24"/>
          <w:szCs w:val="24"/>
        </w:rPr>
        <w:t xml:space="preserve">dokonywanie zmian polegających na przenoszeniu części środków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="00D43B3F">
        <w:rPr>
          <w:rFonts w:ascii="Times New Roman" w:hAnsi="Times New Roman"/>
          <w:sz w:val="24"/>
          <w:szCs w:val="24"/>
        </w:rPr>
        <w:t xml:space="preserve"> </w:t>
      </w:r>
      <w:r w:rsidR="00D43B3F" w:rsidRPr="00E659CD">
        <w:rPr>
          <w:rFonts w:ascii="Times New Roman" w:hAnsi="Times New Roman"/>
          <w:sz w:val="24"/>
          <w:szCs w:val="24"/>
        </w:rPr>
        <w:t>(pokrywanych z dotacji lub wkładu własnego)</w:t>
      </w:r>
      <w:r w:rsidRPr="00E97E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18263C" w14:textId="77777777" w:rsidR="00E54C77" w:rsidRPr="00D5776D" w:rsidRDefault="00E54C77" w:rsidP="00D5776D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kalkulacji przewidywanych kosztów realizacji zadania</w:t>
      </w:r>
      <w:r w:rsidRPr="00AC2979">
        <w:rPr>
          <w:rFonts w:ascii="Times New Roman" w:hAnsi="Times New Roman"/>
          <w:sz w:val="24"/>
          <w:szCs w:val="24"/>
        </w:rPr>
        <w:t xml:space="preserve"> przewidziano opłaty od odbiorców zadania publicznego, wysokość świadczenia pieniężnego pobranego od odbiorcy zadania publicznego </w:t>
      </w:r>
      <w:r w:rsidRPr="00F81B04">
        <w:rPr>
          <w:rFonts w:ascii="Times New Roman" w:hAnsi="Times New Roman"/>
          <w:sz w:val="24"/>
          <w:szCs w:val="24"/>
        </w:rPr>
        <w:t>nie może si</w:t>
      </w:r>
      <w:r>
        <w:rPr>
          <w:rFonts w:ascii="Times New Roman" w:hAnsi="Times New Roman"/>
          <w:sz w:val="24"/>
          <w:szCs w:val="24"/>
        </w:rPr>
        <w:t>ę zwiększyć o więcej niż 10</w:t>
      </w:r>
      <w:r w:rsidRPr="00020390">
        <w:rPr>
          <w:rFonts w:ascii="Times New Roman" w:hAnsi="Times New Roman"/>
          <w:sz w:val="24"/>
          <w:szCs w:val="24"/>
        </w:rPr>
        <w:t>% w </w:t>
      </w:r>
      <w:r w:rsidRPr="00F81B04">
        <w:rPr>
          <w:rFonts w:ascii="Times New Roman" w:hAnsi="Times New Roman"/>
          <w:sz w:val="24"/>
          <w:szCs w:val="24"/>
        </w:rPr>
        <w:t>stosunku do wysokości świadczenia pieniężnego planowanej w ofercie</w:t>
      </w:r>
      <w:r w:rsidRPr="000203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7FBBD2" w14:textId="77777777" w:rsidR="00E54C77" w:rsidRPr="002650E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>Przekroczenie limitu oraz naruszenie postanowień, o których mowa powyżej, będzie uważane za pobranie dotacji w nadmiernej wysokości.</w:t>
      </w:r>
    </w:p>
    <w:p w14:paraId="3F5509AE" w14:textId="4AF3E62E" w:rsidR="00E54C77" w:rsidRDefault="00E54C77" w:rsidP="004E54D7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506C4">
        <w:rPr>
          <w:rFonts w:ascii="Times New Roman" w:hAnsi="Times New Roman"/>
          <w:sz w:val="24"/>
          <w:szCs w:val="24"/>
        </w:rPr>
        <w:lastRenderedPageBreak/>
        <w:t xml:space="preserve">W toku realizacji zadania dopuszcza się wprowadzanie zmian w kosztorysie opisanych </w:t>
      </w:r>
      <w:r>
        <w:rPr>
          <w:rFonts w:ascii="Times New Roman" w:hAnsi="Times New Roman"/>
          <w:sz w:val="24"/>
          <w:szCs w:val="24"/>
        </w:rPr>
        <w:t>powyżej</w:t>
      </w:r>
      <w:r w:rsidRPr="003506C4">
        <w:rPr>
          <w:rFonts w:ascii="Times New Roman" w:hAnsi="Times New Roman"/>
          <w:sz w:val="24"/>
          <w:szCs w:val="24"/>
        </w:rPr>
        <w:t xml:space="preserve"> bez konieczności powiadamiania </w:t>
      </w:r>
      <w:r>
        <w:rPr>
          <w:rFonts w:ascii="Times New Roman" w:hAnsi="Times New Roman"/>
          <w:sz w:val="24"/>
          <w:szCs w:val="24"/>
        </w:rPr>
        <w:t>Ministra</w:t>
      </w:r>
      <w:r w:rsidR="00AF0D54">
        <w:rPr>
          <w:rFonts w:ascii="Times New Roman" w:hAnsi="Times New Roman"/>
          <w:sz w:val="24"/>
          <w:szCs w:val="24"/>
        </w:rPr>
        <w:t>, z </w:t>
      </w:r>
      <w:r w:rsidRPr="003506C4">
        <w:rPr>
          <w:rFonts w:ascii="Times New Roman" w:hAnsi="Times New Roman"/>
          <w:sz w:val="24"/>
          <w:szCs w:val="24"/>
        </w:rPr>
        <w:t>zastrzeżeniem,</w:t>
      </w:r>
      <w:r w:rsidR="00914244">
        <w:rPr>
          <w:rFonts w:ascii="Times New Roman" w:hAnsi="Times New Roman"/>
          <w:sz w:val="24"/>
          <w:szCs w:val="24"/>
        </w:rPr>
        <w:t xml:space="preserve"> </w:t>
      </w:r>
      <w:r w:rsidRPr="003506C4">
        <w:rPr>
          <w:rFonts w:ascii="Times New Roman" w:hAnsi="Times New Roman"/>
          <w:sz w:val="24"/>
          <w:szCs w:val="24"/>
        </w:rPr>
        <w:t xml:space="preserve">iż koszty łączne dotacji określone w kosztorysie nie </w:t>
      </w:r>
      <w:r>
        <w:rPr>
          <w:rFonts w:ascii="Times New Roman" w:hAnsi="Times New Roman"/>
          <w:sz w:val="24"/>
          <w:szCs w:val="24"/>
        </w:rPr>
        <w:t>ulegną zwiększeniu</w:t>
      </w:r>
      <w:r w:rsidRPr="003506C4">
        <w:rPr>
          <w:rFonts w:ascii="Times New Roman" w:hAnsi="Times New Roman"/>
          <w:sz w:val="24"/>
          <w:szCs w:val="24"/>
        </w:rPr>
        <w:t xml:space="preserve">. </w:t>
      </w:r>
    </w:p>
    <w:p w14:paraId="3C61405D" w14:textId="77777777" w:rsidR="00EE0BCF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21">
        <w:rPr>
          <w:rFonts w:ascii="Times New Roman" w:hAnsi="Times New Roman" w:cs="Times New Roman"/>
          <w:sz w:val="24"/>
          <w:szCs w:val="24"/>
        </w:rPr>
        <w:t xml:space="preserve">Oferent w trakcie realizacji zadań może zwiększyć wkład własny poza wysokość zadeklarowaną w umowie, z jednoczesnym wskazaniem w sprawozdaniu końcowym źródła zwiększenia. </w:t>
      </w:r>
    </w:p>
    <w:p w14:paraId="79EF0127" w14:textId="77777777" w:rsidR="00DE0B22" w:rsidRPr="006250E5" w:rsidRDefault="00DE0B2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F1833" w14:textId="77777777" w:rsidR="00E418A5" w:rsidRPr="002A02D8" w:rsidRDefault="00E418A5" w:rsidP="00E418A5">
      <w:pPr>
        <w:pStyle w:val="Nagwek3"/>
      </w:pPr>
      <w:bookmarkStart w:id="60" w:name="_Toc100920729"/>
      <w:bookmarkStart w:id="61" w:name="_Toc30167485"/>
      <w:r w:rsidRPr="001C22D3">
        <w:t>Ofe</w:t>
      </w:r>
      <w:r>
        <w:t>rent</w:t>
      </w:r>
      <w:r w:rsidRPr="002A02D8">
        <w:t xml:space="preserve"> oświadcza, że ponosi wyłączną odpowiedzialność wobec osób trzecich za szkody powstałe w związku z realizacją umowy.</w:t>
      </w:r>
      <w:bookmarkEnd w:id="60"/>
    </w:p>
    <w:p w14:paraId="23FDFCEF" w14:textId="77777777" w:rsidR="00E418A5" w:rsidRDefault="00E418A5" w:rsidP="007D4EDE">
      <w:pPr>
        <w:pStyle w:val="Nagwek3"/>
        <w:numPr>
          <w:ilvl w:val="0"/>
          <w:numId w:val="0"/>
        </w:numPr>
        <w:ind w:left="720"/>
      </w:pPr>
    </w:p>
    <w:p w14:paraId="610C3F69" w14:textId="54783E61" w:rsidR="00E54C77" w:rsidRPr="002650E7" w:rsidRDefault="00E54C77" w:rsidP="004B00F1">
      <w:pPr>
        <w:pStyle w:val="Nagwek3"/>
      </w:pPr>
      <w:bookmarkStart w:id="62" w:name="_Toc100920730"/>
      <w:r w:rsidRPr="00070E28">
        <w:t>ZASADY ZMIANY TREŚCI UMOWY</w:t>
      </w:r>
      <w:bookmarkEnd w:id="61"/>
      <w:bookmarkEnd w:id="62"/>
    </w:p>
    <w:p w14:paraId="3B82C95A" w14:textId="0D221CF5" w:rsidR="00255BC4" w:rsidRDefault="00255BC4" w:rsidP="00187F08">
      <w:pPr>
        <w:pStyle w:val="Default"/>
        <w:numPr>
          <w:ilvl w:val="0"/>
          <w:numId w:val="26"/>
        </w:numPr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Następujące </w:t>
      </w:r>
      <w:r w:rsidRPr="00255BC4">
        <w:rPr>
          <w:rFonts w:ascii="Times New Roman" w:hAnsi="Times New Roman" w:cs="Times New Roman"/>
        </w:rPr>
        <w:t>zmiany postanowień umowy</w:t>
      </w:r>
      <w:r>
        <w:rPr>
          <w:rFonts w:ascii="Times New Roman" w:hAnsi="Times New Roman" w:cs="Times New Roman"/>
        </w:rPr>
        <w:t xml:space="preserve"> </w:t>
      </w:r>
      <w:r w:rsidRPr="00255BC4">
        <w:rPr>
          <w:rFonts w:ascii="Times New Roman" w:hAnsi="Times New Roman" w:cs="Times New Roman"/>
        </w:rPr>
        <w:t xml:space="preserve">nie stanowią zmiany umowy i wymagają </w:t>
      </w:r>
      <w:r w:rsidR="00CC4195">
        <w:rPr>
          <w:rFonts w:ascii="Times New Roman" w:hAnsi="Times New Roman" w:cs="Times New Roman"/>
        </w:rPr>
        <w:t xml:space="preserve">jedynie </w:t>
      </w:r>
      <w:r>
        <w:rPr>
          <w:rFonts w:ascii="Times New Roman" w:hAnsi="Times New Roman" w:cs="Times New Roman"/>
        </w:rPr>
        <w:t>pisemnego zgłoszenia Ministrowi:</w:t>
      </w:r>
    </w:p>
    <w:p w14:paraId="5EA1E384" w14:textId="11E33B08" w:rsidR="00E54C77" w:rsidRPr="002650E7" w:rsidRDefault="00E54C77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zmiany w harmonogramach realizacji zadań pod warunkiem, że nie naruszają </w:t>
      </w:r>
      <w:r w:rsidR="0062647C">
        <w:rPr>
          <w:rFonts w:ascii="Times New Roman" w:hAnsi="Times New Roman" w:cs="Times New Roman"/>
        </w:rPr>
        <w:t xml:space="preserve">one </w:t>
      </w:r>
      <w:r w:rsidR="008C6A05">
        <w:rPr>
          <w:rFonts w:ascii="Times New Roman" w:hAnsi="Times New Roman" w:cs="Times New Roman"/>
        </w:rPr>
        <w:t xml:space="preserve">dnia </w:t>
      </w:r>
      <w:r w:rsidRPr="002650E7">
        <w:rPr>
          <w:rFonts w:ascii="Times New Roman" w:hAnsi="Times New Roman" w:cs="Times New Roman"/>
        </w:rPr>
        <w:t>realizacji projektu</w:t>
      </w:r>
      <w:r w:rsidR="008C6A05">
        <w:rPr>
          <w:rFonts w:ascii="Times New Roman" w:hAnsi="Times New Roman" w:cs="Times New Roman"/>
        </w:rPr>
        <w:t xml:space="preserve"> tj. 19 czerwca 2022 r</w:t>
      </w:r>
      <w:r w:rsidR="007F0C7B">
        <w:rPr>
          <w:rFonts w:ascii="Times New Roman" w:hAnsi="Times New Roman" w:cs="Times New Roman"/>
        </w:rPr>
        <w:t>.;</w:t>
      </w:r>
    </w:p>
    <w:p w14:paraId="03A225FC" w14:textId="53AE91FA" w:rsidR="00E54C77" w:rsidRPr="002650E7" w:rsidRDefault="00E54C77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 w:rsidR="00CC4195"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</w:t>
      </w:r>
      <w:r w:rsidR="00CC4195" w:rsidRPr="002650E7">
        <w:rPr>
          <w:rFonts w:ascii="Times New Roman" w:hAnsi="Times New Roman" w:cs="Times New Roman"/>
        </w:rPr>
        <w:t>dotycząc</w:t>
      </w:r>
      <w:r w:rsidR="00DF334C">
        <w:rPr>
          <w:rFonts w:ascii="Times New Roman" w:hAnsi="Times New Roman" w:cs="Times New Roman"/>
        </w:rPr>
        <w:t>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 xml:space="preserve">nazwy organizacji, siedziby organizacji, reprezentacji organizacji </w:t>
      </w:r>
      <w:r w:rsidRPr="00B01A84">
        <w:rPr>
          <w:rFonts w:ascii="Times New Roman" w:hAnsi="Times New Roman" w:cs="Times New Roman"/>
        </w:rPr>
        <w:t>(</w:t>
      </w:r>
      <w:r w:rsidR="00CC4195">
        <w:rPr>
          <w:rFonts w:ascii="Times New Roman" w:hAnsi="Times New Roman" w:cs="Times New Roman"/>
        </w:rPr>
        <w:t>zawarte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>w komparycji umowy</w:t>
      </w:r>
      <w:r w:rsidR="007F0C7B" w:rsidRPr="002650E7">
        <w:rPr>
          <w:rFonts w:ascii="Times New Roman" w:hAnsi="Times New Roman" w:cs="Times New Roman"/>
        </w:rPr>
        <w:t>)</w:t>
      </w:r>
      <w:r w:rsidR="007F0C7B">
        <w:rPr>
          <w:rFonts w:ascii="Times New Roman" w:hAnsi="Times New Roman" w:cs="Times New Roman"/>
        </w:rPr>
        <w:t>;</w:t>
      </w:r>
    </w:p>
    <w:p w14:paraId="7E97DEA7" w14:textId="3B04F010" w:rsidR="00E54C77" w:rsidRDefault="00E54C77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numeru rachunku bankowego</w:t>
      </w:r>
      <w:r w:rsidR="00035648">
        <w:rPr>
          <w:rFonts w:ascii="Times New Roman" w:hAnsi="Times New Roman" w:cs="Times New Roman"/>
        </w:rPr>
        <w:t xml:space="preserve"> (potwierdzonego przez nadesłanie pisemnej informacji podpisanej przez osoby upoważnione do reprezentacji Oferenta</w:t>
      </w:r>
      <w:r w:rsidR="007F0C7B">
        <w:rPr>
          <w:rFonts w:ascii="Times New Roman" w:hAnsi="Times New Roman" w:cs="Times New Roman"/>
        </w:rPr>
        <w:t>);</w:t>
      </w:r>
    </w:p>
    <w:p w14:paraId="699FD287" w14:textId="40D5ACEF" w:rsidR="00255BC4" w:rsidRPr="00255BC4" w:rsidRDefault="00B01A84" w:rsidP="00187F08">
      <w:pPr>
        <w:pStyle w:val="Default"/>
        <w:numPr>
          <w:ilvl w:val="1"/>
          <w:numId w:val="26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 w:rsidRPr="00B01A84">
        <w:rPr>
          <w:rFonts w:ascii="Times New Roman" w:hAnsi="Times New Roman" w:cs="Times New Roman"/>
        </w:rPr>
        <w:t>zmian</w:t>
      </w:r>
      <w:r w:rsidR="00CC4195">
        <w:rPr>
          <w:rFonts w:ascii="Times New Roman" w:hAnsi="Times New Roman" w:cs="Times New Roman"/>
        </w:rPr>
        <w:t>y</w:t>
      </w:r>
      <w:r w:rsidRPr="00B01A84">
        <w:rPr>
          <w:rFonts w:ascii="Times New Roman" w:hAnsi="Times New Roman" w:cs="Times New Roman"/>
        </w:rPr>
        <w:t xml:space="preserve"> </w:t>
      </w:r>
      <w:r w:rsidR="00CC4195" w:rsidRPr="00B01A84">
        <w:rPr>
          <w:rFonts w:ascii="Times New Roman" w:hAnsi="Times New Roman" w:cs="Times New Roman"/>
        </w:rPr>
        <w:t>osobow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dotycząc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</w:t>
      </w:r>
      <w:r w:rsidRPr="00B01A84">
        <w:rPr>
          <w:rFonts w:ascii="Times New Roman" w:hAnsi="Times New Roman" w:cs="Times New Roman"/>
        </w:rPr>
        <w:t>personelu realizującego projekt</w:t>
      </w:r>
      <w:r w:rsidR="00E54C77" w:rsidRPr="00B01A84">
        <w:rPr>
          <w:rFonts w:ascii="Times New Roman" w:hAnsi="Times New Roman" w:cs="Times New Roman"/>
        </w:rPr>
        <w:t>;</w:t>
      </w:r>
    </w:p>
    <w:p w14:paraId="437E7354" w14:textId="062DA51E" w:rsidR="00E54C77" w:rsidRPr="007D4EDE" w:rsidRDefault="00E54C77" w:rsidP="00187F08">
      <w:pPr>
        <w:pStyle w:val="Akapitzlist"/>
        <w:numPr>
          <w:ilvl w:val="1"/>
          <w:numId w:val="26"/>
        </w:numPr>
        <w:ind w:left="709"/>
        <w:rPr>
          <w:rFonts w:ascii="Times New Roman" w:hAnsi="Times New Roman"/>
          <w:sz w:val="24"/>
        </w:rPr>
      </w:pPr>
      <w:r w:rsidRPr="007D4EDE">
        <w:rPr>
          <w:rFonts w:ascii="Times New Roman" w:hAnsi="Times New Roman"/>
          <w:sz w:val="24"/>
        </w:rPr>
        <w:t>zmiany w posz</w:t>
      </w:r>
      <w:r w:rsidR="004D52B4" w:rsidRPr="007D4EDE">
        <w:rPr>
          <w:rFonts w:ascii="Times New Roman" w:hAnsi="Times New Roman"/>
          <w:sz w:val="24"/>
        </w:rPr>
        <w:t xml:space="preserve">czególnych pozycjach kosztorysu, które </w:t>
      </w:r>
      <w:r w:rsidRPr="007D4EDE">
        <w:rPr>
          <w:rFonts w:ascii="Times New Roman" w:hAnsi="Times New Roman"/>
          <w:sz w:val="24"/>
        </w:rPr>
        <w:t>nie</w:t>
      </w:r>
      <w:r w:rsidR="00683E74" w:rsidRPr="007D4EDE">
        <w:rPr>
          <w:rFonts w:ascii="Times New Roman" w:hAnsi="Times New Roman"/>
          <w:sz w:val="24"/>
        </w:rPr>
        <w:t xml:space="preserve"> </w:t>
      </w:r>
      <w:r w:rsidRPr="007D4EDE">
        <w:rPr>
          <w:rFonts w:ascii="Times New Roman" w:hAnsi="Times New Roman"/>
          <w:sz w:val="24"/>
        </w:rPr>
        <w:t>wiążą się ze zmianą kwot dofinansowania (tzn. zmiana opisu pozycji i związane z nią zmiany: rodzaju miary, ceny i liczby jednostek, planowane podzlecenie danej pozycji</w:t>
      </w:r>
      <w:r w:rsidRPr="00061B5B">
        <w:rPr>
          <w:rFonts w:ascii="Times New Roman" w:hAnsi="Times New Roman" w:cs="Times New Roman"/>
        </w:rPr>
        <w:t>)</w:t>
      </w:r>
      <w:r w:rsidR="007F0C7B">
        <w:rPr>
          <w:rFonts w:ascii="Times New Roman" w:hAnsi="Times New Roman" w:cs="Times New Roman"/>
        </w:rPr>
        <w:t>,</w:t>
      </w:r>
    </w:p>
    <w:p w14:paraId="01D3CF76" w14:textId="2762150C" w:rsidR="00E54C77" w:rsidRPr="001C22D3" w:rsidRDefault="00255BC4" w:rsidP="00187F08">
      <w:pPr>
        <w:pStyle w:val="Default"/>
        <w:numPr>
          <w:ilvl w:val="0"/>
          <w:numId w:val="26"/>
        </w:numPr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pozostałych przypadkach, niewymienionych w pkt 1</w:t>
      </w:r>
      <w:r w:rsidR="00FE72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wymagane jest </w:t>
      </w:r>
      <w:r w:rsidR="00E54C77" w:rsidRPr="002650E7">
        <w:rPr>
          <w:rFonts w:ascii="Times New Roman" w:hAnsi="Times New Roman" w:cs="Times New Roman"/>
        </w:rPr>
        <w:t>podpisani</w:t>
      </w:r>
      <w:r>
        <w:rPr>
          <w:rFonts w:ascii="Times New Roman" w:hAnsi="Times New Roman" w:cs="Times New Roman"/>
        </w:rPr>
        <w:t>e</w:t>
      </w:r>
      <w:r w:rsidR="00E54C77" w:rsidRPr="002650E7">
        <w:rPr>
          <w:rFonts w:ascii="Times New Roman" w:hAnsi="Times New Roman" w:cs="Times New Roman"/>
        </w:rPr>
        <w:t xml:space="preserve"> aneksu do umowy</w:t>
      </w:r>
      <w:r w:rsidR="00E54C77">
        <w:rPr>
          <w:rFonts w:ascii="Times New Roman" w:hAnsi="Times New Roman" w:cs="Times New Roman"/>
        </w:rPr>
        <w:t xml:space="preserve"> np.:</w:t>
      </w:r>
      <w:r w:rsidR="006820BC">
        <w:rPr>
          <w:rFonts w:ascii="Times New Roman" w:hAnsi="Times New Roman" w:cs="Times New Roman"/>
        </w:rPr>
        <w:t xml:space="preserve"> </w:t>
      </w:r>
      <w:r w:rsidR="001C22D3">
        <w:rPr>
          <w:rFonts w:ascii="Times New Roman" w:hAnsi="Times New Roman" w:cs="Times New Roman"/>
        </w:rPr>
        <w:t>zmiany</w:t>
      </w:r>
      <w:r w:rsidR="00E54C77" w:rsidRPr="001C22D3">
        <w:rPr>
          <w:rFonts w:ascii="Times New Roman" w:hAnsi="Times New Roman" w:cs="Times New Roman"/>
        </w:rPr>
        <w:t xml:space="preserve"> treści </w:t>
      </w:r>
      <w:r w:rsidR="00B01A84" w:rsidRPr="001C22D3">
        <w:rPr>
          <w:rFonts w:ascii="Times New Roman" w:hAnsi="Times New Roman" w:cs="Times New Roman"/>
        </w:rPr>
        <w:t xml:space="preserve">kosztorysu </w:t>
      </w:r>
      <w:r w:rsidR="00E54C77" w:rsidRPr="001C22D3">
        <w:rPr>
          <w:rFonts w:ascii="Times New Roman" w:hAnsi="Times New Roman" w:cs="Times New Roman"/>
        </w:rPr>
        <w:t>(np. wprowadzenie nowej pozycji do kosztorysu</w:t>
      </w:r>
      <w:r w:rsidR="00173A8F" w:rsidRPr="001C22D3">
        <w:rPr>
          <w:rFonts w:ascii="Times New Roman" w:hAnsi="Times New Roman" w:cs="Times New Roman"/>
        </w:rPr>
        <w:t>,</w:t>
      </w:r>
      <w:r w:rsidR="00173A8F" w:rsidRPr="00173A8F">
        <w:t xml:space="preserve"> </w:t>
      </w:r>
      <w:r w:rsidR="00173A8F" w:rsidRPr="001C22D3">
        <w:rPr>
          <w:rFonts w:ascii="Times New Roman" w:hAnsi="Times New Roman" w:cs="Times New Roman"/>
        </w:rPr>
        <w:t xml:space="preserve">rezygnacja z określonej pozycji kosztorysu </w:t>
      </w:r>
      <w:r w:rsidR="00E54C77" w:rsidRPr="001C22D3">
        <w:rPr>
          <w:rFonts w:ascii="Times New Roman" w:hAnsi="Times New Roman" w:cs="Times New Roman"/>
        </w:rPr>
        <w:t>).</w:t>
      </w:r>
    </w:p>
    <w:p w14:paraId="35CA94E5" w14:textId="77777777" w:rsidR="00E54C77" w:rsidRPr="002650E7" w:rsidRDefault="00E54C77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Wszelkie zmiany muszą być zgłaszane ze stosownym wyprzedzeniem</w:t>
      </w:r>
      <w:r w:rsidR="001434F7">
        <w:rPr>
          <w:rFonts w:ascii="Times New Roman" w:hAnsi="Times New Roman" w:cs="Times New Roman"/>
        </w:rPr>
        <w:t>,</w:t>
      </w:r>
      <w:r w:rsidRPr="002650E7">
        <w:rPr>
          <w:rFonts w:ascii="Times New Roman" w:hAnsi="Times New Roman" w:cs="Times New Roman"/>
        </w:rPr>
        <w:t xml:space="preserve"> nie później niż na miesiąc przed końcem realizacji finansowanego zadania.</w:t>
      </w:r>
    </w:p>
    <w:p w14:paraId="37BEE36B" w14:textId="77777777" w:rsidR="00CF422D" w:rsidRDefault="00E54C77" w:rsidP="00CF422D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Informacje o wszystkich zmianach dokonanych w toku realizacji projektu powinny znaleźć się w sprawozdaniu.</w:t>
      </w:r>
    </w:p>
    <w:p w14:paraId="312762A1" w14:textId="77777777" w:rsidR="00CF422D" w:rsidRPr="00212707" w:rsidRDefault="00CF422D" w:rsidP="0021270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4EFF7D66" w14:textId="77777777" w:rsidR="00CF422D" w:rsidRDefault="00CF422D" w:rsidP="002C0F08">
      <w:pPr>
        <w:pStyle w:val="Nagwek3"/>
      </w:pPr>
      <w:bookmarkStart w:id="63" w:name="_Toc100920731"/>
      <w:r>
        <w:t>WYTYCZNE W ZAKRESIE WYPEŁNIANIA OBOWIĄZKÓW INFORMACYJNYCH</w:t>
      </w:r>
      <w:bookmarkEnd w:id="63"/>
      <w:r>
        <w:t xml:space="preserve"> </w:t>
      </w:r>
    </w:p>
    <w:p w14:paraId="3A7A93C3" w14:textId="6E5FE7E9" w:rsidR="005A4114" w:rsidRDefault="00CA498C" w:rsidP="005A4114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Oferenci realizujący projekty w ramach </w:t>
      </w:r>
      <w:r w:rsidR="00A75A9E">
        <w:rPr>
          <w:rFonts w:ascii="Times New Roman" w:hAnsi="Times New Roman" w:cs="Times New Roman"/>
        </w:rPr>
        <w:t xml:space="preserve">Konkursu pn. </w:t>
      </w:r>
      <w:r w:rsidR="00364901">
        <w:rPr>
          <w:rFonts w:ascii="Times New Roman" w:hAnsi="Times New Roman" w:cs="Times New Roman"/>
        </w:rPr>
        <w:t>„</w:t>
      </w:r>
      <w:r w:rsidR="00A75A9E">
        <w:rPr>
          <w:rFonts w:ascii="Times New Roman" w:hAnsi="Times New Roman" w:cs="Times New Roman"/>
        </w:rPr>
        <w:t>Organizacja gry</w:t>
      </w:r>
      <w:r w:rsidR="00A75A9E" w:rsidRPr="002B0822">
        <w:rPr>
          <w:rFonts w:ascii="Times New Roman" w:hAnsi="Times New Roman" w:cs="Times New Roman"/>
        </w:rPr>
        <w:t xml:space="preserve"> miejsk</w:t>
      </w:r>
      <w:r w:rsidR="00A75A9E">
        <w:rPr>
          <w:rFonts w:ascii="Times New Roman" w:hAnsi="Times New Roman" w:cs="Times New Roman"/>
        </w:rPr>
        <w:t>iej</w:t>
      </w:r>
      <w:r w:rsidR="00A75A9E" w:rsidRPr="002B0822">
        <w:rPr>
          <w:rFonts w:ascii="Times New Roman" w:hAnsi="Times New Roman" w:cs="Times New Roman"/>
        </w:rPr>
        <w:t xml:space="preserve"> „Przygoda z Tatą</w:t>
      </w:r>
      <w:r w:rsidR="00664E4E">
        <w:rPr>
          <w:rFonts w:ascii="Times New Roman" w:hAnsi="Times New Roman" w:cs="Times New Roman"/>
        </w:rPr>
        <w:t>”</w:t>
      </w:r>
      <w:r w:rsidR="00364901">
        <w:rPr>
          <w:rFonts w:ascii="Times New Roman" w:hAnsi="Times New Roman" w:cs="Times New Roman"/>
        </w:rPr>
        <w:t>”</w:t>
      </w:r>
      <w:r w:rsidR="00CB0EDA">
        <w:rPr>
          <w:rFonts w:ascii="Times New Roman" w:hAnsi="Times New Roman" w:cs="Times New Roman"/>
        </w:rPr>
        <w:t xml:space="preserve"> </w:t>
      </w:r>
      <w:r w:rsidR="00D3416E">
        <w:rPr>
          <w:rFonts w:ascii="Times New Roman" w:hAnsi="Times New Roman" w:cs="Times New Roman"/>
        </w:rPr>
        <w:t>są</w:t>
      </w:r>
      <w:r w:rsidR="00D3416E" w:rsidDel="00D34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obowiązani do stosowania</w:t>
      </w:r>
      <w:r w:rsidR="005A4114" w:rsidRPr="005A4114">
        <w:t xml:space="preserve"> </w:t>
      </w:r>
      <w:r w:rsidR="003B04A5" w:rsidRPr="00061B5B">
        <w:rPr>
          <w:rFonts w:ascii="Times New Roman" w:hAnsi="Times New Roman" w:cs="Times New Roman"/>
        </w:rPr>
        <w:t>przepisów</w:t>
      </w:r>
      <w:r w:rsidR="003B04A5">
        <w:t xml:space="preserve"> </w:t>
      </w:r>
      <w:r w:rsidR="005A4114">
        <w:rPr>
          <w:rFonts w:ascii="Times New Roman" w:hAnsi="Times New Roman" w:cs="Times New Roman"/>
        </w:rPr>
        <w:t>r</w:t>
      </w:r>
      <w:r w:rsidR="005A4114" w:rsidRPr="005A4114">
        <w:rPr>
          <w:rFonts w:ascii="Times New Roman" w:hAnsi="Times New Roman" w:cs="Times New Roman"/>
        </w:rPr>
        <w:t>ozporządzeni</w:t>
      </w:r>
      <w:r w:rsidR="005A4114">
        <w:rPr>
          <w:rFonts w:ascii="Times New Roman" w:hAnsi="Times New Roman" w:cs="Times New Roman"/>
        </w:rPr>
        <w:t>a</w:t>
      </w:r>
      <w:r w:rsidR="005A4114" w:rsidRPr="005A4114">
        <w:rPr>
          <w:rFonts w:ascii="Times New Roman" w:hAnsi="Times New Roman" w:cs="Times New Roman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poz. 953</w:t>
      </w:r>
      <w:r w:rsidR="007F0C7B">
        <w:rPr>
          <w:rFonts w:ascii="Times New Roman" w:hAnsi="Times New Roman" w:cs="Times New Roman"/>
        </w:rPr>
        <w:t xml:space="preserve"> i poz. 2506 </w:t>
      </w:r>
      <w:r w:rsidR="005A4114" w:rsidRPr="005A4114">
        <w:rPr>
          <w:rFonts w:ascii="Times New Roman" w:hAnsi="Times New Roman" w:cs="Times New Roman"/>
        </w:rPr>
        <w:t>)</w:t>
      </w:r>
      <w:r w:rsidR="005A4114">
        <w:rPr>
          <w:rFonts w:ascii="Times New Roman" w:hAnsi="Times New Roman" w:cs="Times New Roman"/>
        </w:rPr>
        <w:t>, które określa m.in. rodzaje tych działań</w:t>
      </w:r>
      <w:r w:rsidR="005A4114" w:rsidRPr="005A4114">
        <w:rPr>
          <w:rFonts w:ascii="Times New Roman" w:hAnsi="Times New Roman" w:cs="Times New Roman"/>
        </w:rPr>
        <w:t xml:space="preserve"> oraz sposób ich realizacji, w tym okres,</w:t>
      </w:r>
      <w:r w:rsidR="005A4114">
        <w:rPr>
          <w:rFonts w:ascii="Times New Roman" w:hAnsi="Times New Roman" w:cs="Times New Roman"/>
        </w:rPr>
        <w:t xml:space="preserve"> w którym mają być realizowane. Ww. obowiązek </w:t>
      </w:r>
      <w:r w:rsidR="005A4114">
        <w:rPr>
          <w:rFonts w:ascii="Times New Roman" w:hAnsi="Times New Roman" w:cs="Times New Roman"/>
        </w:rPr>
        <w:lastRenderedPageBreak/>
        <w:t>informacyjny został</w:t>
      </w:r>
      <w:r w:rsidR="005A4114" w:rsidRPr="005A4114">
        <w:rPr>
          <w:rFonts w:ascii="Times New Roman" w:hAnsi="Times New Roman" w:cs="Times New Roman"/>
        </w:rPr>
        <w:t xml:space="preserve"> określony </w:t>
      </w:r>
      <w:r w:rsidR="005A4114">
        <w:rPr>
          <w:rFonts w:ascii="Times New Roman" w:hAnsi="Times New Roman" w:cs="Times New Roman"/>
        </w:rPr>
        <w:t xml:space="preserve">w </w:t>
      </w:r>
      <w:r w:rsidR="005A4114" w:rsidRPr="005A4114">
        <w:rPr>
          <w:rFonts w:ascii="Times New Roman" w:hAnsi="Times New Roman" w:cs="Times New Roman"/>
        </w:rPr>
        <w:t>art. 35a</w:t>
      </w:r>
      <w:r w:rsidR="00D3416E">
        <w:rPr>
          <w:rFonts w:ascii="Times New Roman" w:hAnsi="Times New Roman" w:cs="Times New Roman"/>
        </w:rPr>
        <w:t>–</w:t>
      </w:r>
      <w:r w:rsidR="00C42D33">
        <w:rPr>
          <w:rFonts w:ascii="Times New Roman" w:hAnsi="Times New Roman" w:cs="Times New Roman"/>
        </w:rPr>
        <w:t>35d</w:t>
      </w:r>
      <w:r w:rsidR="005A4114" w:rsidRPr="005A4114">
        <w:rPr>
          <w:rFonts w:ascii="Times New Roman" w:hAnsi="Times New Roman" w:cs="Times New Roman"/>
        </w:rPr>
        <w:t xml:space="preserve"> ustawy z dnia 27 sierpnia 2009 r. o finansach publicznych (Dz. U. z 2021 r. poz. 305</w:t>
      </w:r>
      <w:r w:rsidR="00FE72F5">
        <w:rPr>
          <w:rFonts w:ascii="Times New Roman" w:hAnsi="Times New Roman" w:cs="Times New Roman"/>
        </w:rPr>
        <w:t>,</w:t>
      </w:r>
      <w:r w:rsidR="00944E26">
        <w:rPr>
          <w:rFonts w:ascii="Times New Roman" w:hAnsi="Times New Roman" w:cs="Times New Roman"/>
        </w:rPr>
        <w:t xml:space="preserve"> z późn. zm.</w:t>
      </w:r>
      <w:r w:rsidR="005A4114" w:rsidRPr="005A4114">
        <w:rPr>
          <w:rFonts w:ascii="Times New Roman" w:hAnsi="Times New Roman" w:cs="Times New Roman"/>
        </w:rPr>
        <w:t>).</w:t>
      </w:r>
    </w:p>
    <w:p w14:paraId="0B83744A" w14:textId="3C7766CA" w:rsidR="00CF626C" w:rsidRPr="00CF626C" w:rsidRDefault="00CF626C" w:rsidP="00CF626C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Aby poinformować opinię publiczną (w tym odbiorców rezultatów projektu) oraz osoby i podmioty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uczestniczące w projekcie o uzyskanym dofinansowaniu, </w:t>
      </w:r>
      <w:r w:rsidR="00D068E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ferent</w:t>
      </w:r>
      <w:r w:rsidRPr="00CF626C">
        <w:rPr>
          <w:rFonts w:ascii="Times New Roman" w:hAnsi="Times New Roman" w:cs="Times New Roman"/>
        </w:rPr>
        <w:t xml:space="preserve"> jest obowiązany do:</w:t>
      </w:r>
    </w:p>
    <w:p w14:paraId="1BE8C45E" w14:textId="1050A256" w:rsidR="00CF626C" w:rsidRPr="00CF626C" w:rsidRDefault="00CF626C" w:rsidP="00187F08">
      <w:pPr>
        <w:pStyle w:val="Default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plakatu informacyjnego w przypadku realizacji projektów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badawczo-rozwojowych, edukacyjnych i społecznych</w:t>
      </w:r>
      <w:r w:rsidR="00AA62BB">
        <w:rPr>
          <w:rFonts w:ascii="Times New Roman" w:hAnsi="Times New Roman" w:cs="Times New Roman"/>
        </w:rPr>
        <w:t>;</w:t>
      </w:r>
    </w:p>
    <w:p w14:paraId="4BC1FD66" w14:textId="77777777" w:rsidR="00CF626C" w:rsidRPr="00CF626C" w:rsidRDefault="00CF626C" w:rsidP="00187F08">
      <w:pPr>
        <w:pStyle w:val="Default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stosownej informacji o dofinansowaniu wszystkich projektów na swojej stronie internetowej.</w:t>
      </w:r>
    </w:p>
    <w:p w14:paraId="6C23152F" w14:textId="24F4F386" w:rsidR="003C06D4" w:rsidRDefault="00CF626C" w:rsidP="00CF626C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Koszt powyższych obowiązków ponosi </w:t>
      </w:r>
      <w:r w:rsidR="00D068E0">
        <w:rPr>
          <w:rFonts w:ascii="Times New Roman" w:hAnsi="Times New Roman" w:cs="Times New Roman"/>
        </w:rPr>
        <w:t>Oferent</w:t>
      </w:r>
      <w:r w:rsidRPr="00CF626C">
        <w:rPr>
          <w:rFonts w:ascii="Times New Roman" w:hAnsi="Times New Roman" w:cs="Times New Roman"/>
        </w:rPr>
        <w:t>. Jest to koszt kwalifikowany.</w:t>
      </w:r>
      <w:r w:rsidRPr="00CF626C">
        <w:t xml:space="preserve"> </w:t>
      </w:r>
      <w:r w:rsidRPr="00CF626C">
        <w:rPr>
          <w:rFonts w:ascii="Times New Roman" w:hAnsi="Times New Roman" w:cs="Times New Roman"/>
        </w:rPr>
        <w:t>Wytyczne w zakresie wypełniania obowiązków informacyjnych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obowiązują </w:t>
      </w:r>
      <w:r>
        <w:rPr>
          <w:rFonts w:ascii="Times New Roman" w:hAnsi="Times New Roman" w:cs="Times New Roman"/>
        </w:rPr>
        <w:t>oferenta</w:t>
      </w:r>
      <w:r w:rsidRPr="00CF626C">
        <w:rPr>
          <w:rFonts w:ascii="Times New Roman" w:hAnsi="Times New Roman" w:cs="Times New Roman"/>
        </w:rPr>
        <w:t xml:space="preserve"> od momentu uzyskania dofinansowania.</w:t>
      </w:r>
    </w:p>
    <w:p w14:paraId="18F091D4" w14:textId="552823DA" w:rsidR="003C06D4" w:rsidRDefault="003C06D4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Całość </w:t>
      </w:r>
      <w:r w:rsidR="005A4114">
        <w:rPr>
          <w:rFonts w:ascii="Times New Roman" w:hAnsi="Times New Roman" w:cs="Times New Roman"/>
        </w:rPr>
        <w:t>ww. w</w:t>
      </w:r>
      <w:r>
        <w:rPr>
          <w:rFonts w:ascii="Times New Roman" w:hAnsi="Times New Roman" w:cs="Times New Roman"/>
        </w:rPr>
        <w:t xml:space="preserve">ytycznych wraz z </w:t>
      </w:r>
      <w:r w:rsidR="00CF626C">
        <w:rPr>
          <w:rFonts w:ascii="Times New Roman" w:hAnsi="Times New Roman" w:cs="Times New Roman"/>
        </w:rPr>
        <w:t xml:space="preserve">wzorami tablic, plakatów oraz </w:t>
      </w:r>
      <w:r>
        <w:rPr>
          <w:rFonts w:ascii="Times New Roman" w:hAnsi="Times New Roman" w:cs="Times New Roman"/>
        </w:rPr>
        <w:t xml:space="preserve">materiałami graficznymi znajduje się na stronie internetowej </w:t>
      </w:r>
      <w:hyperlink r:id="rId9" w:history="1">
        <w:r w:rsidRPr="004867B8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>
        <w:rPr>
          <w:rFonts w:ascii="Times New Roman" w:hAnsi="Times New Roman" w:cs="Times New Roman"/>
        </w:rPr>
        <w:t xml:space="preserve">.  </w:t>
      </w:r>
    </w:p>
    <w:p w14:paraId="7FF45821" w14:textId="77777777" w:rsidR="008B6026" w:rsidRDefault="008B6026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76E2F7F4" w14:textId="0F5E6CDF" w:rsidR="00E54C77" w:rsidRDefault="00E54C77" w:rsidP="00187F08">
      <w:pPr>
        <w:pStyle w:val="Nagwek2"/>
        <w:numPr>
          <w:ilvl w:val="0"/>
          <w:numId w:val="44"/>
        </w:numPr>
      </w:pPr>
      <w:bookmarkStart w:id="64" w:name="_Toc30167486"/>
      <w:bookmarkStart w:id="65" w:name="_Toc100920732"/>
      <w:r w:rsidRPr="00DE726F">
        <w:t>DYSPONOWANIE ŚRODKAMI UWOLNIONYMI</w:t>
      </w:r>
      <w:bookmarkEnd w:id="64"/>
      <w:bookmarkEnd w:id="65"/>
    </w:p>
    <w:p w14:paraId="7C4F4D30" w14:textId="77777777" w:rsidR="00FF484E" w:rsidRPr="002C0F08" w:rsidRDefault="005A6ABE" w:rsidP="002C0F08">
      <w:pPr>
        <w:rPr>
          <w:rFonts w:ascii="Times New Roman" w:hAnsi="Times New Roman" w:cs="Times New Roman"/>
          <w:sz w:val="24"/>
          <w:szCs w:val="24"/>
        </w:rPr>
      </w:pPr>
      <w:bookmarkStart w:id="66" w:name="_Toc85552321"/>
      <w:r w:rsidRPr="002C0F08">
        <w:rPr>
          <w:rFonts w:ascii="Times New Roman" w:hAnsi="Times New Roman" w:cs="Times New Roman"/>
          <w:sz w:val="24"/>
          <w:szCs w:val="24"/>
        </w:rPr>
        <w:t>W celu zagospodarowania środków wynikających z:</w:t>
      </w:r>
      <w:bookmarkEnd w:id="66"/>
    </w:p>
    <w:p w14:paraId="4D6D715C" w14:textId="1C2276E3" w:rsidR="007D4EDE" w:rsidRPr="007D4EDE" w:rsidRDefault="008912B3" w:rsidP="00187F08">
      <w:pPr>
        <w:pStyle w:val="Akapitzlist"/>
        <w:numPr>
          <w:ilvl w:val="0"/>
          <w:numId w:val="3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DE" w:rsidRPr="007D4EDE">
        <w:rPr>
          <w:rFonts w:ascii="Times New Roman" w:hAnsi="Times New Roman" w:cs="Times New Roman"/>
          <w:sz w:val="24"/>
          <w:szCs w:val="24"/>
        </w:rPr>
        <w:t>pozyskania dodatkowych środków na realizację Programu,</w:t>
      </w:r>
    </w:p>
    <w:p w14:paraId="0A33E373" w14:textId="2FA487F8" w:rsidR="00FF484E" w:rsidRPr="007D4EDE" w:rsidRDefault="008912B3" w:rsidP="00187F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4E" w:rsidRPr="007D4EDE">
        <w:rPr>
          <w:rFonts w:ascii="Times New Roman" w:hAnsi="Times New Roman" w:cs="Times New Roman"/>
          <w:color w:val="000000"/>
          <w:sz w:val="24"/>
          <w:szCs w:val="24"/>
        </w:rPr>
        <w:t>rezygnacji z realizacji zadania przez podmiot, który otrzymał dofinansowanie</w:t>
      </w:r>
      <w:r w:rsidR="001A4A58" w:rsidRPr="007D4E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A9643C" w14:textId="05744992" w:rsidR="00FF484E" w:rsidRPr="007D4EDE" w:rsidRDefault="008912B3" w:rsidP="00187F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4E" w:rsidRPr="007D4EDE">
        <w:rPr>
          <w:rFonts w:ascii="Times New Roman" w:hAnsi="Times New Roman" w:cs="Times New Roman"/>
          <w:color w:val="000000"/>
          <w:sz w:val="24"/>
          <w:szCs w:val="24"/>
        </w:rPr>
        <w:t>rezygnacji z części dofinasowania przez podmiot, który otrzymał dofinansowanie</w:t>
      </w:r>
      <w:r w:rsidR="001A4A58" w:rsidRPr="007D4E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7700C8" w14:textId="7050BC72" w:rsidR="00FF484E" w:rsidRPr="007D4EDE" w:rsidRDefault="008912B3" w:rsidP="00187F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04D2C" w:rsidRPr="007D4EDE">
        <w:rPr>
          <w:rFonts w:ascii="Times New Roman" w:hAnsi="Times New Roman" w:cs="Times New Roman"/>
          <w:iCs/>
          <w:color w:val="000000"/>
          <w:sz w:val="24"/>
          <w:szCs w:val="24"/>
        </w:rPr>
        <w:t>zaistnienia</w:t>
      </w:r>
      <w:r w:rsidR="00E04D2C" w:rsidRPr="007D4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4E" w:rsidRPr="007D4EDE">
        <w:rPr>
          <w:rFonts w:ascii="Times New Roman" w:hAnsi="Times New Roman" w:cs="Times New Roman"/>
          <w:color w:val="000000"/>
          <w:sz w:val="24"/>
          <w:szCs w:val="24"/>
        </w:rPr>
        <w:t>jednej z przesłanek do niepodpisania umowy</w:t>
      </w:r>
    </w:p>
    <w:p w14:paraId="3AE58D65" w14:textId="21906B11" w:rsidR="00FF484E" w:rsidRPr="002C0F08" w:rsidRDefault="00FF484E" w:rsidP="002C0F08">
      <w:pPr>
        <w:rPr>
          <w:rFonts w:ascii="Times New Roman" w:hAnsi="Times New Roman" w:cs="Times New Roman"/>
          <w:sz w:val="24"/>
          <w:szCs w:val="24"/>
        </w:rPr>
      </w:pPr>
      <w:bookmarkStart w:id="67" w:name="_Toc85552322"/>
      <w:r w:rsidRPr="002C0F08">
        <w:rPr>
          <w:rFonts w:ascii="Times New Roman" w:hAnsi="Times New Roman" w:cs="Times New Roman"/>
          <w:sz w:val="24"/>
          <w:szCs w:val="24"/>
        </w:rPr>
        <w:t>Minister może</w:t>
      </w:r>
      <w:r w:rsidR="005A6ABE" w:rsidRPr="002C0F08">
        <w:rPr>
          <w:rFonts w:ascii="Times New Roman" w:hAnsi="Times New Roman" w:cs="Times New Roman"/>
          <w:sz w:val="24"/>
          <w:szCs w:val="24"/>
        </w:rPr>
        <w:t>:</w:t>
      </w:r>
      <w:bookmarkEnd w:id="67"/>
    </w:p>
    <w:p w14:paraId="136E39CE" w14:textId="1F8F6740" w:rsidR="00FF484E" w:rsidRPr="002C0F08" w:rsidRDefault="00FF484E" w:rsidP="00187F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2C0F08">
        <w:rPr>
          <w:rFonts w:ascii="Times New Roman" w:hAnsi="Times New Roman" w:cs="Times New Roman"/>
          <w:iCs/>
          <w:color w:val="000000"/>
          <w:sz w:val="24"/>
          <w:szCs w:val="24"/>
        </w:rPr>
        <w:t>ogłosić kolejny otwarty konkurs ofert</w:t>
      </w:r>
      <w:r w:rsidR="001A4A58" w:rsidRPr="002C0F08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6AC4CB6" w14:textId="645A4358" w:rsidR="00FF484E" w:rsidRPr="002C0F08" w:rsidRDefault="00FF484E" w:rsidP="00187F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2C0F08">
        <w:rPr>
          <w:rFonts w:ascii="Times New Roman" w:hAnsi="Times New Roman" w:cs="Times New Roman"/>
          <w:iCs/>
          <w:color w:val="000000"/>
          <w:sz w:val="24"/>
          <w:szCs w:val="24"/>
        </w:rPr>
        <w:t>przeprowadzić nabór uzupełniający (w trybie otwartego konkursu ofert)</w:t>
      </w:r>
      <w:r w:rsidR="008912B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45B8B55" w14:textId="134E7124" w:rsidR="005A6ABE" w:rsidRPr="006820BC" w:rsidRDefault="005A6ABE" w:rsidP="006820B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0A2E" w14:textId="29C3146D" w:rsidR="00E54C77" w:rsidRPr="00DE726F" w:rsidRDefault="00E54C77" w:rsidP="008563C6">
      <w:pPr>
        <w:pStyle w:val="Nagwek1"/>
      </w:pPr>
      <w:bookmarkStart w:id="68" w:name="_Toc30167487"/>
      <w:bookmarkStart w:id="69" w:name="_Toc100920733"/>
      <w:r w:rsidRPr="00DE726F">
        <w:t xml:space="preserve">CZĘŚĆ B </w:t>
      </w:r>
      <w:r w:rsidR="000C5B8A">
        <w:t>–</w:t>
      </w:r>
      <w:r w:rsidRPr="00DE726F">
        <w:t xml:space="preserve"> SPRAWOZDANIE</w:t>
      </w:r>
      <w:bookmarkEnd w:id="68"/>
      <w:bookmarkEnd w:id="69"/>
    </w:p>
    <w:p w14:paraId="247C596F" w14:textId="7A63EE52" w:rsidR="00E54C77" w:rsidRDefault="00E54C77" w:rsidP="008563C6">
      <w:pPr>
        <w:pStyle w:val="Nagwek2"/>
      </w:pPr>
      <w:bookmarkStart w:id="70" w:name="_Toc30167488"/>
      <w:bookmarkStart w:id="71" w:name="_Toc85552324"/>
      <w:bookmarkStart w:id="72" w:name="_Toc100920734"/>
      <w:r w:rsidRPr="00DE726F">
        <w:t xml:space="preserve">SPRAWOZDANIE Z WYKONANIA ZADANIA W RAMACH </w:t>
      </w:r>
      <w:r w:rsidR="00D068E0">
        <w:t>KONKURSU</w:t>
      </w:r>
      <w:r w:rsidRPr="00DE726F">
        <w:t xml:space="preserve"> </w:t>
      </w:r>
      <w:r w:rsidR="00D627C3">
        <w:br/>
      </w:r>
      <w:r w:rsidR="00D068E0">
        <w:t>„</w:t>
      </w:r>
      <w:bookmarkEnd w:id="70"/>
      <w:bookmarkEnd w:id="71"/>
      <w:r w:rsidR="00F86083">
        <w:t>ORGANIZACJA GRY</w:t>
      </w:r>
      <w:r w:rsidR="00F86083" w:rsidRPr="002B0822">
        <w:t xml:space="preserve"> MIEJSK</w:t>
      </w:r>
      <w:r w:rsidR="00F86083">
        <w:t>IEJ</w:t>
      </w:r>
      <w:r w:rsidR="00F86083" w:rsidRPr="002B0822">
        <w:t xml:space="preserve"> „PRZYGODA Z TATĄ</w:t>
      </w:r>
      <w:r w:rsidR="00D068E0">
        <w:t>”</w:t>
      </w:r>
      <w:r w:rsidR="000C5B8A">
        <w:t>”</w:t>
      </w:r>
      <w:r w:rsidR="00D068E0">
        <w:t>.</w:t>
      </w:r>
      <w:bookmarkEnd w:id="72"/>
    </w:p>
    <w:p w14:paraId="4FF1D3F1" w14:textId="15E442B2" w:rsidR="00AD6F4C" w:rsidRDefault="00AD6F4C" w:rsidP="0026674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4C">
        <w:rPr>
          <w:rFonts w:ascii="Times New Roman" w:hAnsi="Times New Roman" w:cs="Times New Roman"/>
          <w:sz w:val="24"/>
          <w:szCs w:val="24"/>
        </w:rPr>
        <w:t>Niewykorzystane środki finansowe pochodzące z dotacji podlegają zwrotowi na rachunek bankowy MRiPS nie później niż w terminie 15 dni od dnia zakończenia realizacji zadania publicznego określonego w umowie.</w:t>
      </w:r>
    </w:p>
    <w:p w14:paraId="1FAA6B16" w14:textId="0CEC1E47" w:rsidR="00AD6F4C" w:rsidRDefault="00E54C77" w:rsidP="0026674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Oferent, który otrzyma dotację, </w:t>
      </w:r>
      <w:r w:rsidR="00D3416E" w:rsidRPr="00070E28">
        <w:rPr>
          <w:rFonts w:ascii="Times New Roman" w:hAnsi="Times New Roman" w:cs="Times New Roman"/>
          <w:sz w:val="24"/>
          <w:szCs w:val="24"/>
        </w:rPr>
        <w:t xml:space="preserve">jest </w:t>
      </w:r>
      <w:r w:rsidRPr="00070E28">
        <w:rPr>
          <w:rFonts w:ascii="Times New Roman" w:hAnsi="Times New Roman" w:cs="Times New Roman"/>
          <w:sz w:val="24"/>
          <w:szCs w:val="24"/>
        </w:rPr>
        <w:t xml:space="preserve">obowiązany zakończyć realizację </w:t>
      </w:r>
      <w:r w:rsidR="00D068E0">
        <w:rPr>
          <w:rFonts w:ascii="Times New Roman" w:hAnsi="Times New Roman" w:cs="Times New Roman"/>
          <w:sz w:val="24"/>
          <w:szCs w:val="24"/>
        </w:rPr>
        <w:t>zadania publicznego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B7759">
        <w:rPr>
          <w:rFonts w:ascii="Times New Roman" w:hAnsi="Times New Roman" w:cs="Times New Roman"/>
          <w:b/>
          <w:sz w:val="24"/>
          <w:szCs w:val="24"/>
        </w:rPr>
        <w:t xml:space="preserve">31 lipca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44FDF">
        <w:rPr>
          <w:rFonts w:ascii="Times New Roman" w:hAnsi="Times New Roman" w:cs="Times New Roman"/>
          <w:b/>
          <w:sz w:val="24"/>
          <w:szCs w:val="24"/>
        </w:rPr>
        <w:t>2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13A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17FBF2E" w14:textId="2B63E35C" w:rsidR="00E54C77" w:rsidRPr="00070E28" w:rsidRDefault="00AD6F4C" w:rsidP="0026674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4C">
        <w:rPr>
          <w:rFonts w:ascii="Times New Roman" w:hAnsi="Times New Roman" w:cs="Times New Roman"/>
          <w:sz w:val="24"/>
          <w:szCs w:val="24"/>
        </w:rPr>
        <w:t xml:space="preserve">Oferent ma obowiązek złożenia sprawozdania i udzielenia wszelkich informacji dotyczących przebiegu zadania, na realizację którego dotacja została przyznana </w:t>
      </w:r>
      <w:r w:rsidR="00E54C77" w:rsidRPr="00070E2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B7759">
        <w:rPr>
          <w:rFonts w:ascii="Times New Roman" w:hAnsi="Times New Roman" w:cs="Times New Roman"/>
          <w:b/>
          <w:sz w:val="24"/>
          <w:szCs w:val="24"/>
        </w:rPr>
        <w:t>3</w:t>
      </w:r>
      <w:r w:rsidR="007D4EDE">
        <w:rPr>
          <w:rFonts w:ascii="Times New Roman" w:hAnsi="Times New Roman" w:cs="Times New Roman"/>
          <w:b/>
          <w:sz w:val="24"/>
          <w:szCs w:val="24"/>
        </w:rPr>
        <w:t>0</w:t>
      </w:r>
      <w:r w:rsidR="002B7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D1B">
        <w:rPr>
          <w:rFonts w:ascii="Times New Roman" w:hAnsi="Times New Roman" w:cs="Times New Roman"/>
          <w:b/>
          <w:sz w:val="24"/>
          <w:szCs w:val="24"/>
        </w:rPr>
        <w:t>sierp</w:t>
      </w:r>
      <w:r w:rsidR="002B7759">
        <w:rPr>
          <w:rFonts w:ascii="Times New Roman" w:hAnsi="Times New Roman" w:cs="Times New Roman"/>
          <w:b/>
          <w:sz w:val="24"/>
          <w:szCs w:val="24"/>
        </w:rPr>
        <w:t>nia 2022</w:t>
      </w:r>
      <w:r w:rsidR="00E54C77"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E54C77" w:rsidRPr="00070E28">
        <w:rPr>
          <w:rFonts w:ascii="Times New Roman" w:hAnsi="Times New Roman" w:cs="Times New Roman"/>
          <w:sz w:val="24"/>
          <w:szCs w:val="24"/>
        </w:rPr>
        <w:t>. na formularzu określonym w załączniku nr 5 do rozporządzenia Przewodniczącego Komitetu do Sp</w:t>
      </w:r>
      <w:r w:rsidR="00E54C77">
        <w:rPr>
          <w:rFonts w:ascii="Times New Roman" w:hAnsi="Times New Roman" w:cs="Times New Roman"/>
          <w:sz w:val="24"/>
          <w:szCs w:val="24"/>
        </w:rPr>
        <w:t xml:space="preserve">raw Pożytku Publicznego z dnia </w:t>
      </w:r>
      <w:r w:rsidR="000F6845">
        <w:rPr>
          <w:rFonts w:ascii="Times New Roman" w:hAnsi="Times New Roman" w:cs="Times New Roman"/>
          <w:sz w:val="24"/>
          <w:szCs w:val="24"/>
        </w:rPr>
        <w:t>24 października 2018 r. w </w:t>
      </w:r>
      <w:r w:rsidR="00E54C77" w:rsidRPr="00070E28">
        <w:rPr>
          <w:rFonts w:ascii="Times New Roman" w:hAnsi="Times New Roman" w:cs="Times New Roman"/>
          <w:sz w:val="24"/>
          <w:szCs w:val="24"/>
        </w:rPr>
        <w:t>sprawie wzorów ofert i ramowych wzorów umów dotyczących realizacji zadań publicznych oraz wzorów sprawozdań z wyk</w:t>
      </w:r>
      <w:r w:rsidR="00E54C77">
        <w:rPr>
          <w:rFonts w:ascii="Times New Roman" w:hAnsi="Times New Roman" w:cs="Times New Roman"/>
          <w:sz w:val="24"/>
          <w:szCs w:val="24"/>
        </w:rPr>
        <w:t xml:space="preserve">onania </w:t>
      </w:r>
      <w:r w:rsidR="00E54C77">
        <w:rPr>
          <w:rFonts w:ascii="Times New Roman" w:hAnsi="Times New Roman" w:cs="Times New Roman"/>
          <w:sz w:val="24"/>
          <w:szCs w:val="24"/>
        </w:rPr>
        <w:lastRenderedPageBreak/>
        <w:t xml:space="preserve">tych zadań </w:t>
      </w:r>
      <w:r w:rsidR="00D068E0">
        <w:rPr>
          <w:rFonts w:ascii="Times New Roman" w:hAnsi="Times New Roman" w:cs="Times New Roman"/>
          <w:sz w:val="24"/>
          <w:szCs w:val="24"/>
        </w:rPr>
        <w:t>(</w:t>
      </w:r>
      <w:r w:rsidR="00BD251C">
        <w:rPr>
          <w:rFonts w:ascii="Times New Roman" w:hAnsi="Times New Roman" w:cs="Times New Roman"/>
          <w:sz w:val="24"/>
          <w:szCs w:val="24"/>
        </w:rPr>
        <w:t>z</w:t>
      </w:r>
      <w:r w:rsidR="00D068E0">
        <w:rPr>
          <w:rFonts w:ascii="Times New Roman" w:hAnsi="Times New Roman" w:cs="Times New Roman"/>
          <w:sz w:val="24"/>
          <w:szCs w:val="24"/>
        </w:rPr>
        <w:t>ałącznik nr 3 do niniejszego Regulaminu)</w:t>
      </w:r>
      <w:r w:rsidR="00E54C77" w:rsidRPr="00070E28">
        <w:rPr>
          <w:rFonts w:ascii="Times New Roman" w:hAnsi="Times New Roman" w:cs="Times New Roman"/>
          <w:sz w:val="24"/>
          <w:szCs w:val="24"/>
        </w:rPr>
        <w:t>.</w:t>
      </w:r>
      <w:r w:rsidR="009E2F49">
        <w:rPr>
          <w:rFonts w:ascii="Times New Roman" w:hAnsi="Times New Roman" w:cs="Times New Roman"/>
          <w:sz w:val="24"/>
          <w:szCs w:val="24"/>
        </w:rPr>
        <w:t xml:space="preserve"> Sprawozdanie należy </w:t>
      </w:r>
      <w:r w:rsidR="009E2F49" w:rsidRPr="009E2F49">
        <w:rPr>
          <w:rFonts w:ascii="Times New Roman" w:hAnsi="Times New Roman" w:cs="Times New Roman"/>
          <w:sz w:val="24"/>
          <w:szCs w:val="24"/>
        </w:rPr>
        <w:t>przesłać w formie papierowej w terminie 30 dni od daty zakończenia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realizacji zadania – liczy się data złożenia lub data stempla pocztowego.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628F8" w14:textId="77777777" w:rsidR="00E54C77" w:rsidRPr="008632DC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sprawozdaniu należy zawrzeć informacje: </w:t>
      </w:r>
    </w:p>
    <w:p w14:paraId="2EEE8318" w14:textId="3E2D01FD" w:rsidR="00E54C77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pis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osiągniętych rezultatów wraz z liczbowym określeniem skali działań zrealizowanych w ramach zadania (należy opisać osiągnięte rezultaty zadania publicznego i sposób, w jaki zostały zmierzone; należy wskazać rezultaty trwałe oraz w</w:t>
      </w:r>
      <w:r w:rsidR="00657E5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jakim stopniu realizacja zadania przyczyniła się do  osiągnięcia jego celu)</w:t>
      </w:r>
      <w:r w:rsidR="00E54C77"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oraz efektów (wymiar s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połeczny i wymiar zatrudnienia)</w:t>
      </w:r>
      <w:r w:rsidR="00F459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F27F0C3" w14:textId="6956DBC5" w:rsidR="00E54C77" w:rsidRPr="00F81B04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zczegółowy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opis wykonania poszczególnych działań (opis powinien zawierać szczegółową informację o zrealizowanych działaniach zgodnie z umową, z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>zarówno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li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; w opisie należy przedstawić również informację o zaangażowanym wkładzie osobowym i wkładzie rzeczowym w realizację działań; w przypadku realizacji działania przez podmiot niebędący stroną umowy należy to wyraźnie wskazać w opisie tego działania)</w:t>
      </w:r>
      <w:r w:rsidR="00F459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7FBF33A" w14:textId="443A0988" w:rsidR="000237FC" w:rsidRPr="000237FC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części finansowej sprawozdania należy wskazać wszystkie koszty jakie zostały poniesione w związku z realizacją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zadania publicznego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. Dotyczy to kosztów pokrytych z dotacji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jak również kosztów pokrytych z finansowych środków własnych</w:t>
      </w:r>
      <w:r w:rsidR="008C644C">
        <w:rPr>
          <w:rFonts w:ascii="Times New Roman" w:hAnsi="Times New Roman" w:cs="Times New Roman"/>
          <w:color w:val="000000"/>
          <w:sz w:val="24"/>
          <w:szCs w:val="24"/>
        </w:rPr>
        <w:t xml:space="preserve"> i wkładu osobowego</w:t>
      </w:r>
      <w:r w:rsidR="00F459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4C0F6E" w14:textId="77318D08" w:rsidR="00E54C77" w:rsidRPr="002E0008" w:rsidRDefault="00FE4545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w części III sprawozdania </w:t>
      </w:r>
      <w:r w:rsidR="00F459B4" w:rsidRPr="00FF7576">
        <w:rPr>
          <w:rFonts w:ascii="Times New Roman" w:hAnsi="Times New Roman" w:cs="Times New Roman"/>
          <w:sz w:val="24"/>
          <w:szCs w:val="24"/>
        </w:rPr>
        <w:t>–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dodatkowe informacje, należy zawrzeć informację w jaki sposób Zleceniobiorca realizował obowiązek informacyjny, o którym mowa w cz. VIII.4 regulaminu</w:t>
      </w:r>
      <w:r w:rsidR="00F459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459B4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F8B758" w14:textId="77777777" w:rsidR="00E54C77" w:rsidRPr="00F81B04" w:rsidRDefault="000100AE" w:rsidP="00187F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sprawozdania nie załącza się faktur (rachunków), które należy przechowywać zgodnie z obowiązującymi przepisami i udostępniać podczas przeprowadzanych czynności kontrolnych.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Oferent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ma również obowiązku załączania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sprawozdania kopii </w:t>
      </w:r>
      <w:r w:rsidR="00FE4545">
        <w:rPr>
          <w:rFonts w:ascii="Times New Roman" w:hAnsi="Times New Roman" w:cs="Times New Roman"/>
          <w:color w:val="000000"/>
          <w:sz w:val="24"/>
          <w:szCs w:val="24"/>
        </w:rPr>
        <w:t xml:space="preserve">faktur i rachunków,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Zleceniodawcy, </w:t>
      </w:r>
      <w:r w:rsidR="005A2CE5">
        <w:rPr>
          <w:rFonts w:ascii="Times New Roman" w:hAnsi="Times New Roman" w:cs="Times New Roman"/>
          <w:color w:val="000000"/>
          <w:sz w:val="24"/>
          <w:szCs w:val="24"/>
        </w:rPr>
        <w:t xml:space="preserve">Oferent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a obowiązek przedłożyć w formie papierowej ww. dokumenty.</w:t>
      </w:r>
    </w:p>
    <w:p w14:paraId="3A9E7047" w14:textId="668248F6" w:rsidR="00E54C77" w:rsidRPr="00F81B04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773A78">
        <w:rPr>
          <w:rFonts w:ascii="Times New Roman" w:hAnsi="Times New Roman" w:cs="Times New Roman"/>
          <w:sz w:val="24"/>
          <w:szCs w:val="24"/>
        </w:rPr>
        <w:t xml:space="preserve">w formie papierowej </w:t>
      </w:r>
      <w:r w:rsidRPr="008632DC">
        <w:rPr>
          <w:rFonts w:ascii="Times New Roman" w:hAnsi="Times New Roman" w:cs="Times New Roman"/>
          <w:sz w:val="24"/>
          <w:szCs w:val="24"/>
        </w:rPr>
        <w:t>należy przesłać na adres: Ministerstwo Rodziny</w:t>
      </w:r>
      <w:r w:rsidR="0054387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i Polityki Społecznej, Departament </w:t>
      </w:r>
      <w:r w:rsidR="005E526C">
        <w:rPr>
          <w:rFonts w:ascii="Times New Roman" w:hAnsi="Times New Roman" w:cs="Times New Roman"/>
          <w:sz w:val="24"/>
          <w:szCs w:val="24"/>
        </w:rPr>
        <w:t>Polityki Rodzinnej</w:t>
      </w:r>
      <w:r w:rsidRPr="008632DC">
        <w:rPr>
          <w:rFonts w:ascii="Times New Roman" w:hAnsi="Times New Roman" w:cs="Times New Roman"/>
          <w:sz w:val="24"/>
          <w:szCs w:val="24"/>
        </w:rPr>
        <w:t>, ul Nowogrodzka 1/3/5,00-513 Warszawa, z dopiskiem:</w:t>
      </w:r>
      <w:r w:rsidR="00657E5C">
        <w:rPr>
          <w:rFonts w:ascii="Times New Roman" w:hAnsi="Times New Roman" w:cs="Times New Roman"/>
          <w:sz w:val="24"/>
          <w:szCs w:val="24"/>
        </w:rPr>
        <w:t xml:space="preserve"> 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 xml:space="preserve">Konkurs </w:t>
      </w:r>
      <w:r w:rsidR="00F86083">
        <w:rPr>
          <w:rFonts w:ascii="Times New Roman" w:hAnsi="Times New Roman" w:cs="Times New Roman"/>
          <w:i/>
          <w:sz w:val="24"/>
          <w:szCs w:val="24"/>
        </w:rPr>
        <w:t>„</w:t>
      </w:r>
      <w:r w:rsidR="00F86083" w:rsidRPr="00F86083">
        <w:rPr>
          <w:rFonts w:ascii="Times New Roman" w:hAnsi="Times New Roman" w:cs="Times New Roman"/>
          <w:i/>
          <w:sz w:val="24"/>
          <w:szCs w:val="24"/>
        </w:rPr>
        <w:t>Organizacja gry miejskiej „Przygoda z Tatą</w:t>
      </w:r>
      <w:r w:rsidR="00410E22">
        <w:rPr>
          <w:rFonts w:ascii="Times New Roman" w:hAnsi="Times New Roman" w:cs="Times New Roman"/>
          <w:i/>
          <w:sz w:val="24"/>
          <w:szCs w:val="24"/>
        </w:rPr>
        <w:t>”</w:t>
      </w:r>
      <w:r w:rsidR="00CC22E2">
        <w:rPr>
          <w:rFonts w:ascii="Times New Roman" w:hAnsi="Times New Roman" w:cs="Times New Roman"/>
          <w:i/>
          <w:sz w:val="24"/>
          <w:szCs w:val="24"/>
        </w:rPr>
        <w:t>”.</w:t>
      </w:r>
    </w:p>
    <w:p w14:paraId="6B462E4E" w14:textId="42FC60AD" w:rsidR="00E54C77" w:rsidRPr="00F81B04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Jeżeli wystąpi konieczność uzupełnienia da</w:t>
      </w:r>
      <w:r w:rsidR="005A2CE5">
        <w:rPr>
          <w:rFonts w:ascii="Times New Roman" w:hAnsi="Times New Roman" w:cs="Times New Roman"/>
          <w:sz w:val="24"/>
          <w:szCs w:val="24"/>
        </w:rPr>
        <w:t>nych zawartych w sprawozdaniu, O</w:t>
      </w:r>
      <w:r w:rsidRPr="008632DC">
        <w:rPr>
          <w:rFonts w:ascii="Times New Roman" w:hAnsi="Times New Roman" w:cs="Times New Roman"/>
          <w:sz w:val="24"/>
          <w:szCs w:val="24"/>
        </w:rPr>
        <w:t>ferent jest obowiązany dostarczyć je w terminie 7 dni od dnia otrzymania wezwania do uzupełnienia</w:t>
      </w:r>
      <w:r w:rsidR="00B07232">
        <w:rPr>
          <w:rFonts w:ascii="Times New Roman" w:hAnsi="Times New Roman" w:cs="Times New Roman"/>
          <w:sz w:val="24"/>
          <w:szCs w:val="24"/>
        </w:rPr>
        <w:t xml:space="preserve"> w sposób wskazany w wezwaniu</w:t>
      </w:r>
      <w:r w:rsidRPr="008632DC">
        <w:rPr>
          <w:rFonts w:ascii="Times New Roman" w:hAnsi="Times New Roman" w:cs="Times New Roman"/>
          <w:sz w:val="24"/>
          <w:szCs w:val="24"/>
        </w:rPr>
        <w:t>. Niedotrzymanie ww. terminu skutkuje wydaniem decyzji o zwrocie części lub całości dotacji.</w:t>
      </w:r>
    </w:p>
    <w:p w14:paraId="75F6B428" w14:textId="358E4CE5" w:rsidR="006250E5" w:rsidRPr="000237FC" w:rsidRDefault="00E54C77" w:rsidP="00E11B1D">
      <w:pPr>
        <w:pStyle w:val="Akapitzlist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237FC">
        <w:rPr>
          <w:rFonts w:ascii="Times New Roman" w:hAnsi="Times New Roman" w:cs="Times New Roman"/>
          <w:sz w:val="24"/>
          <w:szCs w:val="24"/>
        </w:rPr>
        <w:t xml:space="preserve">Akceptacja sprawozdania i rozliczenie dotacji polega na weryfikacji przez Zleceniodawcę założonych w ofercie rezultatów i działań </w:t>
      </w:r>
      <w:r w:rsidR="005A2CE5" w:rsidRPr="000237FC">
        <w:rPr>
          <w:rFonts w:ascii="Times New Roman" w:hAnsi="Times New Roman" w:cs="Times New Roman"/>
          <w:sz w:val="24"/>
          <w:szCs w:val="24"/>
        </w:rPr>
        <w:t>Oferenta</w:t>
      </w:r>
      <w:r w:rsidRPr="000237FC">
        <w:rPr>
          <w:rFonts w:ascii="Times New Roman" w:hAnsi="Times New Roman" w:cs="Times New Roman"/>
          <w:sz w:val="24"/>
          <w:szCs w:val="24"/>
        </w:rPr>
        <w:t>.</w:t>
      </w:r>
      <w:r w:rsidR="006250E5" w:rsidRPr="000237FC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502C9A1D" w14:textId="77777777" w:rsidR="00E54C77" w:rsidRPr="00DE726F" w:rsidRDefault="00E54C77" w:rsidP="008563C6">
      <w:pPr>
        <w:pStyle w:val="Nagwek1"/>
      </w:pPr>
      <w:bookmarkStart w:id="73" w:name="_Toc30167489"/>
      <w:bookmarkStart w:id="74" w:name="_Toc100920735"/>
      <w:r w:rsidRPr="00DE726F">
        <w:lastRenderedPageBreak/>
        <w:t>CZĘŚĆ C – ZAŁĄCZNIKI</w:t>
      </w:r>
      <w:bookmarkEnd w:id="73"/>
      <w:bookmarkEnd w:id="74"/>
    </w:p>
    <w:p w14:paraId="5A21201A" w14:textId="320C68C9" w:rsidR="00E54C77" w:rsidRDefault="0020268C" w:rsidP="008563C6">
      <w:pPr>
        <w:pStyle w:val="Nagwek2"/>
      </w:pPr>
      <w:bookmarkStart w:id="75" w:name="_Toc30167490"/>
      <w:bookmarkStart w:id="76" w:name="_Toc100920736"/>
      <w:r>
        <w:t xml:space="preserve">ZAŁĄCZNIK </w:t>
      </w:r>
      <w:r w:rsidR="000F1508">
        <w:t>1</w:t>
      </w:r>
      <w:r w:rsidR="000C5B8A">
        <w:t xml:space="preserve"> </w:t>
      </w:r>
      <w:r>
        <w:t>-</w:t>
      </w:r>
      <w:r w:rsidR="00E54C77" w:rsidRPr="00DE726F">
        <w:t xml:space="preserve"> WZÓR OFERTY</w:t>
      </w:r>
      <w:bookmarkEnd w:id="75"/>
      <w:bookmarkEnd w:id="76"/>
    </w:p>
    <w:p w14:paraId="63E3D2FB" w14:textId="77777777" w:rsidR="00F86083" w:rsidRPr="00A30546" w:rsidRDefault="00F86083" w:rsidP="00F86083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Pr="00A30546">
        <w:rPr>
          <w:rFonts w:ascii="Calibri" w:hAnsi="Calibri" w:cs="Calibri"/>
          <w:sz w:val="21"/>
          <w:szCs w:val="21"/>
        </w:rPr>
        <w:br/>
        <w:t>OFERTA WSPÓLNA REALIZACJI ZADANIA PUBLICZNEGO*,</w:t>
      </w:r>
    </w:p>
    <w:p w14:paraId="3621DCD2" w14:textId="12D4D683" w:rsidR="00F86083" w:rsidRPr="00A30546" w:rsidRDefault="00F86083" w:rsidP="00F86083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Pr="00A30546">
        <w:rPr>
          <w:rFonts w:ascii="Calibri" w:hAnsi="Calibri" w:cs="Calibri"/>
          <w:sz w:val="21"/>
          <w:szCs w:val="21"/>
        </w:rPr>
        <w:br/>
        <w:t>O DZIAŁALNOŚCI POŻYTKU PUBLICZNEGO I O WOLONTARIACIE</w:t>
      </w:r>
      <w:r w:rsidRPr="00A30546">
        <w:rPr>
          <w:rFonts w:ascii="Calibri" w:hAnsi="Calibri" w:cs="Calibri"/>
          <w:sz w:val="21"/>
          <w:szCs w:val="21"/>
        </w:rPr>
        <w:br/>
      </w:r>
      <w:r w:rsidRPr="0046557A">
        <w:rPr>
          <w:rFonts w:ascii="Calibri" w:hAnsi="Calibri" w:cs="Calibri"/>
          <w:sz w:val="21"/>
          <w:szCs w:val="21"/>
        </w:rPr>
        <w:t>(Dz.</w:t>
      </w:r>
      <w:r w:rsidR="00FE72F5">
        <w:rPr>
          <w:rFonts w:ascii="Calibri" w:hAnsi="Calibri" w:cs="Calibri"/>
          <w:sz w:val="21"/>
          <w:szCs w:val="21"/>
        </w:rPr>
        <w:t xml:space="preserve"> </w:t>
      </w:r>
      <w:r w:rsidRPr="0046557A">
        <w:rPr>
          <w:rFonts w:ascii="Calibri" w:hAnsi="Calibri" w:cs="Calibri"/>
          <w:sz w:val="21"/>
          <w:szCs w:val="21"/>
        </w:rPr>
        <w:t>U. z 2020 r. poz. 1057</w:t>
      </w:r>
      <w:r w:rsidR="00FE72F5">
        <w:rPr>
          <w:rFonts w:ascii="Calibri" w:hAnsi="Calibri" w:cs="Calibri"/>
          <w:sz w:val="21"/>
          <w:szCs w:val="21"/>
        </w:rPr>
        <w:t>,</w:t>
      </w:r>
      <w:r w:rsidRPr="0046557A">
        <w:rPr>
          <w:rFonts w:ascii="Calibri" w:hAnsi="Calibri" w:cs="Calibri"/>
          <w:sz w:val="21"/>
          <w:szCs w:val="21"/>
        </w:rPr>
        <w:t xml:space="preserve"> z późn. zm.)</w:t>
      </w:r>
    </w:p>
    <w:p w14:paraId="335BFE06" w14:textId="77777777" w:rsidR="00F86083" w:rsidRPr="00A30546" w:rsidRDefault="00F86083" w:rsidP="00F86083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6B2CEBF1" w14:textId="77777777" w:rsidR="00F86083" w:rsidRPr="00A30546" w:rsidRDefault="00F86083" w:rsidP="00F86083">
      <w:pPr>
        <w:pStyle w:val="Tekstpodstawowy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14:paraId="35646C7F" w14:textId="77777777" w:rsidR="00F86083" w:rsidRPr="00A30546" w:rsidRDefault="00F86083" w:rsidP="00F86083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68A305FF" w14:textId="77777777" w:rsidR="00F86083" w:rsidRPr="00A30546" w:rsidRDefault="00F86083" w:rsidP="00F86083">
      <w:pPr>
        <w:pStyle w:val="Tekstpodstawowy"/>
        <w:kinsoku w:val="0"/>
        <w:overflowPunct w:val="0"/>
        <w:spacing w:before="2"/>
        <w:rPr>
          <w:rFonts w:ascii="Calibri" w:hAnsi="Calibri" w:cs="Calibri"/>
          <w:sz w:val="15"/>
          <w:szCs w:val="15"/>
        </w:rPr>
      </w:pPr>
    </w:p>
    <w:p w14:paraId="5129FAE0" w14:textId="77777777" w:rsidR="00F86083" w:rsidRPr="00A30546" w:rsidRDefault="00F86083" w:rsidP="00F86083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528A4B26" w14:textId="77777777" w:rsidR="00F86083" w:rsidRPr="00A30546" w:rsidRDefault="00F86083" w:rsidP="00F86083">
      <w:pPr>
        <w:pStyle w:val="Tekstpodstawowy"/>
        <w:kinsoku w:val="0"/>
        <w:overflowPunct w:val="0"/>
        <w:spacing w:before="10"/>
        <w:rPr>
          <w:rFonts w:ascii="Calibri" w:hAnsi="Calibri" w:cs="Calibri"/>
          <w:sz w:val="15"/>
          <w:szCs w:val="15"/>
        </w:rPr>
      </w:pPr>
    </w:p>
    <w:p w14:paraId="1E71E09A" w14:textId="77777777" w:rsidR="00F86083" w:rsidRPr="00A30546" w:rsidRDefault="00F86083" w:rsidP="00F86083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3001E">
        <w:rPr>
          <w:rFonts w:ascii="Calibri" w:hAnsi="Calibri" w:cs="Calibri"/>
          <w:sz w:val="15"/>
          <w:szCs w:val="15"/>
        </w:rPr>
        <w:t>/Oferta wspólna realizacji zadania publicznego*”.</w:t>
      </w:r>
    </w:p>
    <w:p w14:paraId="11C227B9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5D0DE43B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78F9A184" w14:textId="77777777" w:rsidR="00F86083" w:rsidRPr="00A30546" w:rsidRDefault="00F86083" w:rsidP="00F86083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F86083" w:rsidRPr="00A30546" w14:paraId="558CDAD9" w14:textId="77777777" w:rsidTr="005E526C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B64F5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3C0ECFB1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24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 i Polityki Społecznej</w:t>
            </w:r>
          </w:p>
        </w:tc>
      </w:tr>
      <w:tr w:rsidR="00F86083" w:rsidRPr="00A30546" w14:paraId="7204A110" w14:textId="77777777" w:rsidTr="005E526C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B496B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BDAF" w14:textId="4E577075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działalność na rzecz </w:t>
            </w:r>
            <w:r w:rsidR="00324CB2">
              <w:rPr>
                <w:rFonts w:ascii="Arial" w:eastAsia="Arial" w:hAnsi="Arial" w:cs="Arial"/>
                <w:noProof/>
                <w:sz w:val="20"/>
                <w:szCs w:val="20"/>
              </w:rPr>
              <w:t>polityki prorodzinnej</w:t>
            </w:r>
          </w:p>
        </w:tc>
      </w:tr>
    </w:tbl>
    <w:p w14:paraId="36A3CF62" w14:textId="77777777" w:rsidR="00F86083" w:rsidRPr="00A30546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4557C415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30A3F88" w14:textId="77777777" w:rsidR="00F86083" w:rsidRPr="00A30546" w:rsidRDefault="00F86083" w:rsidP="00F86083">
      <w:pPr>
        <w:pStyle w:val="Tekstpodstawowy"/>
        <w:kinsoku w:val="0"/>
        <w:overflowPunct w:val="0"/>
        <w:spacing w:before="1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F86083" w:rsidRPr="00A30546" w14:paraId="29A7267E" w14:textId="77777777" w:rsidTr="005E526C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341F7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F86083" w:rsidRPr="00A30546" w14:paraId="1C850E14" w14:textId="77777777" w:rsidTr="005E526C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D9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F86083" w:rsidRPr="00A30546" w14:paraId="0206E859" w14:textId="77777777" w:rsidTr="005E526C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79CF0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0867D5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ED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C4ECF" w14:textId="77777777" w:rsidR="00F86083" w:rsidRPr="00A30546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1938490D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tbl>
      <w:tblPr>
        <w:tblW w:w="9699" w:type="dxa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F86083" w:rsidRPr="00A30546" w14:paraId="49136FC8" w14:textId="77777777" w:rsidTr="000C5B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777CD4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B75F" w14:textId="77777777" w:rsidR="00F86083" w:rsidRPr="00A30546" w:rsidRDefault="00F86083" w:rsidP="005E526C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354F" w14:textId="77777777" w:rsidR="00F86083" w:rsidRPr="00A30546" w:rsidRDefault="00F86083" w:rsidP="00F86083">
      <w:pPr>
        <w:pStyle w:val="Tekstpodstawowy"/>
        <w:kinsoku w:val="0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p w14:paraId="616DCF85" w14:textId="77777777" w:rsidR="00F86083" w:rsidRPr="00A30546" w:rsidRDefault="00F86083" w:rsidP="00F86083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86083" w:rsidRPr="00A30546" w14:paraId="31B4F89A" w14:textId="77777777" w:rsidTr="005E526C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CBF078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0" allowOverlap="1" wp14:anchorId="06EECF31" wp14:editId="128F301E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FFD779B" id="Group 2" o:spid="_x0000_s1026" style="position:absolute;margin-left:416.3pt;margin-top:285.6pt;width:120.55pt;height:32.95pt;z-index:-251653120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79049D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6E873D" w14:textId="77777777" w:rsidR="00F86083" w:rsidRPr="00A80771" w:rsidRDefault="00F86083" w:rsidP="005E526C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C4714D7" w14:textId="77777777" w:rsidR="00F86083" w:rsidRPr="00A80771" w:rsidRDefault="00F86083" w:rsidP="005E526C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7423E" w14:textId="77777777" w:rsidR="00F86083" w:rsidRPr="00A30546" w:rsidRDefault="00F86083" w:rsidP="005E526C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83" w:rsidRPr="00A30546" w14:paraId="723693FF" w14:textId="77777777" w:rsidTr="005E526C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6B1E8A4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86083" w:rsidRPr="00A30546" w14:paraId="39E181A7" w14:textId="77777777" w:rsidTr="005E526C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953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1ECDECCB" w14:textId="77777777" w:rsidTr="005E526C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B37A44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0A5417B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86083" w:rsidRPr="00A30546" w14:paraId="168DCE1E" w14:textId="77777777" w:rsidTr="005E526C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D01EACE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D99D07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00DFCAE4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47735E4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C5B33F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1E62CD1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6521D17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6732BE4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0BB885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56A7D92" w14:textId="77777777" w:rsidR="00F86083" w:rsidRPr="00A30546" w:rsidRDefault="00F86083" w:rsidP="005E526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1602F9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120DAC3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1955CA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4A0F565E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97131B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86083" w:rsidRPr="00A30546" w14:paraId="7F200A6D" w14:textId="77777777" w:rsidTr="005E526C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29200D" w14:textId="77777777" w:rsidR="00F86083" w:rsidRPr="00A30546" w:rsidRDefault="00F86083" w:rsidP="005E526C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73A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C5B5B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D8658D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BC9DAD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F9CC5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6AB98045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3CF10F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90DC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DA1B8B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5F723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AEB10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CB3B95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4A26E033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7AB94C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77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AB0EC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6306D7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0A4D6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9614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1B9DC392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73EFE6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2F9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78551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6552E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2987C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4B022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329D2C82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647D20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A3C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2C9FD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FC14D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B7E52D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DFD938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2E05516D" w14:textId="77777777" w:rsidTr="005E526C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2C1581C" w14:textId="77777777" w:rsidR="00F86083" w:rsidRPr="00A30546" w:rsidRDefault="00F86083" w:rsidP="005E526C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5DFEB1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00A1F1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8BFE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694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0EF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4026663D" w14:textId="77777777" w:rsidTr="005E526C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D1191A6" w14:textId="77777777" w:rsidR="00F86083" w:rsidRPr="00A30546" w:rsidRDefault="00F86083" w:rsidP="00187F08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60D58F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091B808F" w14:textId="77777777" w:rsidR="00F86083" w:rsidRPr="00A30546" w:rsidRDefault="00F86083" w:rsidP="00187F08">
            <w:pPr>
              <w:pStyle w:val="Akapitzlist"/>
              <w:widowControl w:val="0"/>
              <w:numPr>
                <w:ilvl w:val="1"/>
                <w:numId w:val="3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646"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7F1FAC96" w14:textId="77777777" w:rsidR="00F86083" w:rsidRPr="00A30546" w:rsidRDefault="00F86083" w:rsidP="00187F08">
            <w:pPr>
              <w:pStyle w:val="Akapitzlist"/>
              <w:widowControl w:val="0"/>
              <w:numPr>
                <w:ilvl w:val="1"/>
                <w:numId w:val="3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D2CF0FF" w14:textId="77777777" w:rsidR="00F86083" w:rsidRPr="00A30546" w:rsidRDefault="00F86083" w:rsidP="00187F08">
            <w:pPr>
              <w:pStyle w:val="Akapitzlist"/>
              <w:widowControl w:val="0"/>
              <w:numPr>
                <w:ilvl w:val="1"/>
                <w:numId w:val="3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/>
              <w:ind w:right="874" w:hanging="324"/>
              <w:contextualSpacing w:val="0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86083" w:rsidRPr="00A30546" w14:paraId="0920976E" w14:textId="77777777" w:rsidTr="005E526C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18E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2FB45A7A" w14:textId="77777777" w:rsidTr="005E526C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5E1E1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F86083" w:rsidRPr="00A30546" w14:paraId="4AEA9285" w14:textId="77777777" w:rsidTr="005E526C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FFCE2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549504E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EA4ECF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7EDE582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E9B5A7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86083" w:rsidRPr="00A30546" w14:paraId="24753609" w14:textId="77777777" w:rsidTr="005E526C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E3C4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9BD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A96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5F7E7F9D" w14:textId="77777777" w:rsidTr="005E526C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AD12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F0C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27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0EB310B2" w14:textId="77777777" w:rsidTr="005E526C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213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65EF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29B0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942DC9" w14:textId="77777777" w:rsidR="00F86083" w:rsidRPr="00A30546" w:rsidRDefault="00F86083" w:rsidP="00F86083">
      <w:pPr>
        <w:pStyle w:val="Tekstpodstawowy"/>
        <w:kinsoku w:val="0"/>
        <w:overflowPunct w:val="0"/>
        <w:spacing w:before="5"/>
        <w:rPr>
          <w:rFonts w:ascii="Calibri" w:hAnsi="Calibri" w:cs="Calibri"/>
          <w:sz w:val="14"/>
          <w:szCs w:val="14"/>
        </w:rPr>
      </w:pPr>
    </w:p>
    <w:p w14:paraId="7DAD1AD2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74EAE595" w14:textId="77777777" w:rsidR="00F86083" w:rsidRPr="00A30546" w:rsidRDefault="00F86083" w:rsidP="00F86083">
      <w:pPr>
        <w:pStyle w:val="Tekstpodstawowy"/>
        <w:kinsoku w:val="0"/>
        <w:overflowPunct w:val="0"/>
        <w:spacing w:before="8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F86083" w:rsidRPr="00A30546" w14:paraId="446507FA" w14:textId="77777777" w:rsidTr="005E526C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2766DF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86083" w:rsidRPr="00A30546" w14:paraId="74FEC8C1" w14:textId="77777777" w:rsidTr="005E526C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CFAB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083" w:rsidRPr="00A30546" w14:paraId="61172D46" w14:textId="77777777" w:rsidTr="005E526C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6D689B3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86083" w:rsidRPr="00A30546" w14:paraId="55908599" w14:textId="77777777" w:rsidTr="005E526C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30BB5B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621BDF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62D3F2F5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781C7CA3" w14:textId="77777777" w:rsidR="00F86083" w:rsidRPr="00A30546" w:rsidRDefault="00F86083" w:rsidP="00187F08">
      <w:pPr>
        <w:pStyle w:val="Tekstpodstawowy"/>
        <w:widowControl w:val="0"/>
        <w:numPr>
          <w:ilvl w:val="1"/>
          <w:numId w:val="3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77E67F09" w14:textId="77777777" w:rsidR="00F86083" w:rsidRPr="00A30546" w:rsidRDefault="00F86083" w:rsidP="00F86083">
      <w:pPr>
        <w:pStyle w:val="Tekstpodstawowy"/>
        <w:kinsoku w:val="0"/>
        <w:overflowPunct w:val="0"/>
        <w:spacing w:before="2" w:line="120" w:lineRule="exact"/>
        <w:rPr>
          <w:rFonts w:ascii="Calibri" w:hAnsi="Calibri" w:cs="Calibri"/>
          <w:b/>
          <w:bCs/>
          <w:sz w:val="12"/>
          <w:szCs w:val="12"/>
        </w:rPr>
      </w:pPr>
    </w:p>
    <w:p w14:paraId="60A465FE" w14:textId="77777777" w:rsidR="00F86083" w:rsidRPr="00A30546" w:rsidRDefault="00F86083" w:rsidP="00F86083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F86083" w:rsidRPr="00A30546" w14:paraId="0F359F07" w14:textId="77777777" w:rsidTr="005E526C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E9A68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27A5658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Pr="00A30546"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F86083" w:rsidRPr="00A30546" w14:paraId="3CC8B219" w14:textId="77777777" w:rsidTr="005E526C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2289F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3147C77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F794A1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0DD58E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C6861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0133AEF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F86083" w:rsidRPr="00A30546" w14:paraId="3FD6D328" w14:textId="77777777" w:rsidTr="005E526C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6549A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C7DDC5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938E56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C81C76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F89C95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9BCA88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B5AB69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7D931E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81B3AD" w14:textId="77777777" w:rsidR="00F86083" w:rsidRPr="00A30546" w:rsidRDefault="00F86083" w:rsidP="005E526C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F86083" w:rsidRPr="00A30546" w14:paraId="1EE39ED8" w14:textId="77777777" w:rsidTr="005E526C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6F812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BB2E1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F86083" w:rsidRPr="00A30546" w14:paraId="75F6A133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55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B51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9B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AC3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275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25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97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DF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F8B2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72F5379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07E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215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32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A1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778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70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DE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6CC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43F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322FB53D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78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6CD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EAD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FC7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0E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9E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5F2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C2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085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456DA2A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A64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9F5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03F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3A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DE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88F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C2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59A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A5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A90C9EA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8B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BC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5A2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89B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77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FFD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DA7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98C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41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D161EA3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E22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12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614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DB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795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890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682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44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6EE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A664EEC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05B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27A7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A4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26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0C6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BD1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D8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0E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65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542C233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75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CC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E75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6A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51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48D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ED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F6B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BE8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758363F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0F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282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E6C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62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6A5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13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793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F1C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69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4E36440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E97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B7F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BD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94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E3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9E4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3F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BE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B6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5AF7001B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72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516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DBD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D2B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05C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0A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FBD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5B3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21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77F022B6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02A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0E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DE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65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290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9C7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13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74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59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3C551630" w14:textId="77777777" w:rsidTr="005E526C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709B4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42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096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6F9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1E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856A38B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4105E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8C604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F86083" w:rsidRPr="00A30546" w14:paraId="1DDC7B6C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8D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70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CF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93B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3B0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1D2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319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986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481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641CFEC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8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CC0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28E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B8C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19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FB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A5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77A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334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6D7E2980" w14:textId="77777777" w:rsidTr="005E526C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582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3AE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03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698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0EF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481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3A9A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1D62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09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63C1243" w14:textId="77777777" w:rsidTr="005E526C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0B02A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668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26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C53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2EC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342ECD9" w14:textId="77777777" w:rsidTr="005E526C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954DE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C41E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BE1D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4B41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EBF5" w14:textId="77777777" w:rsidR="00F86083" w:rsidRPr="00A30546" w:rsidRDefault="00F86083" w:rsidP="005E526C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7985084F" w14:textId="77777777" w:rsidR="00F86083" w:rsidRPr="00A30546" w:rsidRDefault="00F86083" w:rsidP="00F86083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F86083" w:rsidRPr="00A30546" w14:paraId="3CF822C9" w14:textId="77777777" w:rsidTr="005E526C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9CC9D6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F86083" w:rsidRPr="00A30546" w14:paraId="401D0DA1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5B3F3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95757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C8A84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EBA4C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F86083" w:rsidRPr="00A30546" w14:paraId="4F6EE548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A0C13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203742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E39A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51E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F86083" w:rsidRPr="00A30546" w14:paraId="0FAC08F4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5ED73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74486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74C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02A9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E7B8AD1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E0405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1169A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6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04E9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1EEE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20A7C194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896584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0860E1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6F2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109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1BFD8D02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BA0D0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91A8B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6E0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5AC1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5F32A29B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1758F8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BD1ABB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3C5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CF97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494EA7A" w14:textId="77777777" w:rsidR="00F86083" w:rsidRPr="00A30546" w:rsidRDefault="00F86083" w:rsidP="00F86083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F86083" w:rsidRPr="00A30546" w14:paraId="63755211" w14:textId="77777777" w:rsidTr="005E526C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F41FD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F86083" w:rsidRPr="00A30546" w14:paraId="42A26263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DA3869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B2CCA5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6187C6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F86083" w:rsidRPr="00A30546" w14:paraId="5A7F9BE0" w14:textId="77777777" w:rsidTr="005E526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574A" w14:textId="77777777" w:rsidR="00F86083" w:rsidRPr="00A30546" w:rsidRDefault="00F86083" w:rsidP="005E526C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129E3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4D09F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83011F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CEE04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8"/>
            </w:r>
          </w:p>
        </w:tc>
      </w:tr>
      <w:tr w:rsidR="00F86083" w:rsidRPr="00A30546" w14:paraId="24384554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8BB92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4B6376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9297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73D5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F7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155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7BD5943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C861E3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60080D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923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53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300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C58B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024940E2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162B3E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85C37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785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03C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04A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1012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385B7960" w14:textId="77777777" w:rsidTr="005E526C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660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FB2A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215F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0C5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0185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4ED0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F86083" w:rsidRPr="00A30546" w14:paraId="47F1E316" w14:textId="77777777" w:rsidTr="005E526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4C1C5C" w14:textId="77777777" w:rsidR="00F86083" w:rsidRPr="00A30546" w:rsidRDefault="00F86083" w:rsidP="005E526C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D00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CDB8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E264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C1F1" w14:textId="77777777" w:rsidR="00F86083" w:rsidRPr="00A30546" w:rsidRDefault="00F86083" w:rsidP="005E526C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5A1A719" w14:textId="77777777" w:rsidR="00F86083" w:rsidRPr="00A30546" w:rsidRDefault="00F86083" w:rsidP="00187F08">
      <w:pPr>
        <w:pStyle w:val="Tekstpodstawowy"/>
        <w:widowControl w:val="0"/>
        <w:numPr>
          <w:ilvl w:val="0"/>
          <w:numId w:val="29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F86083" w:rsidRPr="00A30546" w14:paraId="68924D25" w14:textId="77777777" w:rsidTr="005E526C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943755" w14:textId="77777777" w:rsidR="00F86083" w:rsidRPr="00A30546" w:rsidRDefault="00F86083" w:rsidP="00187F08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lastRenderedPageBreak/>
              <w:t>Deklaracja o zamiarze odpłatnego lub nieodpłatnego wykonania zadania publicznego.</w:t>
            </w:r>
          </w:p>
          <w:p w14:paraId="621B9C22" w14:textId="77777777" w:rsidR="00F86083" w:rsidRPr="00A30546" w:rsidRDefault="00F86083" w:rsidP="00187F08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8419F8A" w14:textId="77777777" w:rsidR="00F86083" w:rsidRPr="00A30546" w:rsidRDefault="00F86083" w:rsidP="005E526C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FA66061" w14:textId="77777777" w:rsidR="00F86083" w:rsidRPr="00A30546" w:rsidRDefault="00F86083" w:rsidP="00F86083">
      <w:pPr>
        <w:pStyle w:val="Tekstpodstawowy"/>
        <w:kinsoku w:val="0"/>
        <w:overflowPunct w:val="0"/>
        <w:spacing w:before="6"/>
        <w:rPr>
          <w:rFonts w:ascii="Calibri" w:hAnsi="Calibri" w:cs="Calibri"/>
          <w:b/>
          <w:bCs/>
          <w:sz w:val="14"/>
          <w:szCs w:val="14"/>
        </w:rPr>
      </w:pPr>
    </w:p>
    <w:p w14:paraId="3CCC3E35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F86083" w:rsidRPr="00A30546" w14:paraId="4FC618AF" w14:textId="77777777" w:rsidTr="005E526C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059" w14:textId="77777777" w:rsidR="00F86083" w:rsidRPr="00A30546" w:rsidRDefault="00F86083" w:rsidP="005E526C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ADCDCF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sz w:val="11"/>
          <w:szCs w:val="11"/>
        </w:rPr>
      </w:pPr>
    </w:p>
    <w:p w14:paraId="0FBD860C" w14:textId="77777777" w:rsidR="00F86083" w:rsidRPr="00A30546" w:rsidRDefault="00F86083" w:rsidP="00187F08">
      <w:pPr>
        <w:pStyle w:val="Tekstpodstawowy"/>
        <w:widowControl w:val="0"/>
        <w:numPr>
          <w:ilvl w:val="0"/>
          <w:numId w:val="29"/>
        </w:numPr>
        <w:tabs>
          <w:tab w:val="left" w:pos="156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74CC39F8" w14:textId="77777777" w:rsidR="00F86083" w:rsidRPr="00A30546" w:rsidRDefault="00F86083" w:rsidP="00F86083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p w14:paraId="59D8E776" w14:textId="77777777" w:rsidR="00F86083" w:rsidRPr="00A30546" w:rsidRDefault="00F86083" w:rsidP="00F86083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71348A2F" w14:textId="77777777" w:rsidR="00F86083" w:rsidRPr="00A30546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sz w:val="17"/>
          <w:szCs w:val="17"/>
        </w:rPr>
      </w:pPr>
    </w:p>
    <w:p w14:paraId="07A611A2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08FF1E57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3E3BA2B5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10DDCEF3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285907E9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7A9141FE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319DB100" w14:textId="77777777" w:rsidR="00F86083" w:rsidRPr="00A30546" w:rsidRDefault="00F86083" w:rsidP="00187F08">
      <w:pPr>
        <w:pStyle w:val="Tekstpodstawowy"/>
        <w:widowControl w:val="0"/>
        <w:numPr>
          <w:ilvl w:val="0"/>
          <w:numId w:val="2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099C0D11" w14:textId="77777777" w:rsidR="00F86083" w:rsidRPr="00A30546" w:rsidRDefault="00F86083" w:rsidP="00F86083">
      <w:pPr>
        <w:pStyle w:val="Tekstpodstawowy"/>
        <w:kinsoku w:val="0"/>
        <w:overflowPunct w:val="0"/>
        <w:rPr>
          <w:rFonts w:ascii="Calibri" w:hAnsi="Calibri" w:cs="Calibri"/>
          <w:sz w:val="16"/>
          <w:szCs w:val="16"/>
        </w:rPr>
      </w:pPr>
    </w:p>
    <w:p w14:paraId="42AE0444" w14:textId="77777777" w:rsidR="00F86083" w:rsidRPr="00A30546" w:rsidRDefault="00F86083" w:rsidP="00F86083">
      <w:pPr>
        <w:pStyle w:val="Tekstpodstawowy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28E67C4C" w14:textId="77777777" w:rsidR="00F86083" w:rsidRPr="00A30546" w:rsidRDefault="00F86083" w:rsidP="00F86083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2D3B300D" w14:textId="77777777" w:rsidR="00F86083" w:rsidRPr="00A30546" w:rsidRDefault="00F86083" w:rsidP="00F86083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52AF1E4A" w14:textId="77777777" w:rsidR="00F86083" w:rsidRPr="00A30546" w:rsidRDefault="00F86083" w:rsidP="00F86083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329E63C" w14:textId="77777777" w:rsidR="00F86083" w:rsidRPr="00A30546" w:rsidRDefault="00F86083" w:rsidP="00F86083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19724E1C" w14:textId="77777777" w:rsidR="00F86083" w:rsidRPr="002027C8" w:rsidRDefault="00F86083" w:rsidP="00F86083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12B587F" w14:textId="77777777" w:rsidR="00F86083" w:rsidRDefault="00F86083" w:rsidP="00F86083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27DDD60B" w14:textId="77777777" w:rsidR="008D16AD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046931C7" w14:textId="77777777" w:rsidR="008D16AD" w:rsidRDefault="008D16AD" w:rsidP="008D16A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2A7413C" w14:textId="77777777" w:rsidR="000F1508" w:rsidRDefault="000F1508" w:rsidP="000F1508">
      <w:pPr>
        <w:pStyle w:val="Nagwek2"/>
      </w:pPr>
      <w:bookmarkStart w:id="77" w:name="_Toc100920737"/>
      <w:r>
        <w:lastRenderedPageBreak/>
        <w:t>ZAŁĄCZNIK 2 -</w:t>
      </w:r>
      <w:r w:rsidRPr="00DE726F">
        <w:t xml:space="preserve"> </w:t>
      </w:r>
      <w:r>
        <w:t>OŚWIADCZENIA</w:t>
      </w:r>
      <w:bookmarkEnd w:id="77"/>
    </w:p>
    <w:p w14:paraId="757E7F7F" w14:textId="77777777" w:rsidR="000F1508" w:rsidRDefault="000F1508" w:rsidP="001F2951">
      <w:pPr>
        <w:jc w:val="both"/>
        <w:rPr>
          <w:rFonts w:cs="Arial"/>
          <w:color w:val="000000" w:themeColor="text1"/>
          <w:sz w:val="21"/>
          <w:szCs w:val="21"/>
        </w:rPr>
      </w:pPr>
    </w:p>
    <w:p w14:paraId="10EE3023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…….................., dnia ................................... r.</w:t>
      </w:r>
    </w:p>
    <w:p w14:paraId="1CB97214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115A280F" w14:textId="77777777" w:rsidR="008D16AD" w:rsidRPr="00505EAE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4ABF832B" w14:textId="77777777" w:rsidR="008D16AD" w:rsidRPr="00505EAE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....................................................</w:t>
      </w:r>
    </w:p>
    <w:p w14:paraId="3017D98C" w14:textId="77777777" w:rsidR="008D16AD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i/>
          <w:iCs/>
          <w:color w:val="000000" w:themeColor="text1"/>
          <w:sz w:val="21"/>
          <w:szCs w:val="21"/>
        </w:rPr>
        <w:t xml:space="preserve">      (pieczęć </w:t>
      </w:r>
      <w:r>
        <w:rPr>
          <w:rFonts w:cs="Arial"/>
          <w:i/>
          <w:iCs/>
          <w:color w:val="000000" w:themeColor="text1"/>
          <w:sz w:val="21"/>
          <w:szCs w:val="21"/>
        </w:rPr>
        <w:t>Oferenta</w:t>
      </w:r>
      <w:r w:rsidRPr="00505EAE">
        <w:rPr>
          <w:rFonts w:cs="Arial"/>
          <w:i/>
          <w:iCs/>
          <w:color w:val="000000" w:themeColor="text1"/>
          <w:sz w:val="21"/>
          <w:szCs w:val="21"/>
        </w:rPr>
        <w:t>)</w:t>
      </w:r>
    </w:p>
    <w:p w14:paraId="16598FC7" w14:textId="77777777" w:rsidR="008D16AD" w:rsidRPr="00505EAE" w:rsidRDefault="008D16AD" w:rsidP="008D16AD">
      <w:pPr>
        <w:jc w:val="both"/>
        <w:rPr>
          <w:color w:val="000000" w:themeColor="text1"/>
        </w:rPr>
      </w:pPr>
    </w:p>
    <w:p w14:paraId="04ED8E21" w14:textId="77777777" w:rsidR="008D16AD" w:rsidRDefault="008D16AD" w:rsidP="008D16AD">
      <w:pPr>
        <w:rPr>
          <w:color w:val="000000" w:themeColor="text1"/>
        </w:rPr>
      </w:pPr>
    </w:p>
    <w:p w14:paraId="28722A62" w14:textId="77777777" w:rsidR="008D16AD" w:rsidRPr="00505EAE" w:rsidRDefault="008D16AD" w:rsidP="008D16AD">
      <w:pPr>
        <w:rPr>
          <w:color w:val="000000" w:themeColor="text1"/>
        </w:rPr>
      </w:pPr>
      <w:r w:rsidRPr="00505EAE">
        <w:rPr>
          <w:color w:val="000000" w:themeColor="text1"/>
        </w:rPr>
        <w:t>Ja, niżej podpisany/-a reprezentujący/-a …………………………………………………</w:t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  <w:sz w:val="18"/>
          <w:szCs w:val="18"/>
        </w:rPr>
        <w:t>(nazwa Oferenta)</w:t>
      </w:r>
    </w:p>
    <w:p w14:paraId="3ED0B364" w14:textId="77777777" w:rsidR="008D16AD" w:rsidRDefault="008D16AD" w:rsidP="008D16AD">
      <w:pPr>
        <w:ind w:firstLine="284"/>
        <w:rPr>
          <w:color w:val="000000" w:themeColor="text1"/>
        </w:rPr>
      </w:pPr>
    </w:p>
    <w:p w14:paraId="677EC93C" w14:textId="77777777" w:rsidR="008D16AD" w:rsidRPr="00505EAE" w:rsidRDefault="008D16AD" w:rsidP="006250E5">
      <w:pPr>
        <w:ind w:firstLine="284"/>
        <w:rPr>
          <w:color w:val="000000" w:themeColor="text1"/>
        </w:rPr>
      </w:pPr>
      <w:r w:rsidRPr="00505EAE">
        <w:rPr>
          <w:color w:val="000000" w:themeColor="text1"/>
        </w:rPr>
        <w:t>oświadczam, że:</w:t>
      </w:r>
    </w:p>
    <w:p w14:paraId="05FAEEB3" w14:textId="4D2313B8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zapoznałem/am się z treścią Programu pn. „</w:t>
      </w:r>
      <w:r w:rsidR="00D77746" w:rsidRPr="00D77746">
        <w:rPr>
          <w:color w:val="000000" w:themeColor="text1"/>
        </w:rPr>
        <w:t>Ojcostwo – Przygoda życia</w:t>
      </w:r>
      <w:r w:rsidR="005719CC">
        <w:rPr>
          <w:color w:val="000000" w:themeColor="text1"/>
        </w:rPr>
        <w:t>”</w:t>
      </w:r>
      <w:r w:rsidRPr="00FA4FE5">
        <w:rPr>
          <w:color w:val="000000" w:themeColor="text1"/>
        </w:rPr>
        <w:t>”,</w:t>
      </w:r>
    </w:p>
    <w:p w14:paraId="06A3EBB9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996CF81" w14:textId="0BC868DE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zapoznałem/am się z treścią Ogłoszenia o otwartym konkursie ofert oraz Regulaminu konkursu pn. „</w:t>
      </w:r>
      <w:r w:rsidR="00D77746" w:rsidRPr="00D77746">
        <w:rPr>
          <w:color w:val="000000" w:themeColor="text1"/>
        </w:rPr>
        <w:t>Organizacja gry miejskiej „Przygoda z Tatą”</w:t>
      </w:r>
      <w:r w:rsidRPr="00FA4FE5">
        <w:rPr>
          <w:color w:val="000000" w:themeColor="text1"/>
        </w:rPr>
        <w:t>”.</w:t>
      </w:r>
    </w:p>
    <w:p w14:paraId="09A363A7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C32C4B3" w14:textId="0C8FA347" w:rsidR="008D16AD" w:rsidRDefault="00355C45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mam świadomość publikacji</w:t>
      </w:r>
      <w:r w:rsidR="008D16AD" w:rsidRPr="00FA4FE5">
        <w:rPr>
          <w:color w:val="000000" w:themeColor="text1"/>
        </w:rPr>
        <w:t xml:space="preserve"> na stronie internetowej Ministerstwa Rodziny</w:t>
      </w:r>
      <w:r w:rsidR="0054387E">
        <w:rPr>
          <w:color w:val="000000" w:themeColor="text1"/>
        </w:rPr>
        <w:t xml:space="preserve"> </w:t>
      </w:r>
      <w:r w:rsidR="008D16AD" w:rsidRPr="00FA4FE5">
        <w:rPr>
          <w:color w:val="000000" w:themeColor="text1"/>
        </w:rPr>
        <w:br/>
        <w:t>i Polityki Społecznej nazwy instytucji, którą reprezentuję, przedmiotu dotacji oraz kwoty przyznanej dotacji,</w:t>
      </w:r>
    </w:p>
    <w:p w14:paraId="77CEE962" w14:textId="77777777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żaden element projektu przedstawiony w ofercie konkursowej nie był, nie jest i nie będzie współfinansowany z innych źródeł (nie dotyczy to wkładu własnego </w:t>
      </w:r>
      <w:r>
        <w:rPr>
          <w:color w:val="000000" w:themeColor="text1"/>
        </w:rPr>
        <w:t>Oferenta</w:t>
      </w:r>
      <w:r w:rsidRPr="00FA4FE5">
        <w:rPr>
          <w:color w:val="000000" w:themeColor="text1"/>
        </w:rPr>
        <w:t>),</w:t>
      </w:r>
    </w:p>
    <w:p w14:paraId="15F33895" w14:textId="77777777" w:rsidR="008D16AD" w:rsidRPr="00FA4FE5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(niepotrzebne skreślić)</w:t>
      </w:r>
    </w:p>
    <w:p w14:paraId="2ECE5E1C" w14:textId="77777777" w:rsidR="008D16AD" w:rsidRPr="008756E2" w:rsidRDefault="008D16AD" w:rsidP="00187F08">
      <w:pPr>
        <w:pStyle w:val="Akapitzlist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3DFD1191" w14:textId="77777777" w:rsidR="008D16AD" w:rsidRDefault="008D16AD" w:rsidP="00187F08">
      <w:pPr>
        <w:pStyle w:val="Akapitzlist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>nie jestem podmiotem uprawnionym do odliczenia podatku VAT, w związku z tym zawarta w ofercie kalkulacja przewidywanych kosztów realizacji zadania publicznego przedstawia kwoty brutto</w:t>
      </w:r>
      <w:r>
        <w:rPr>
          <w:color w:val="000000" w:themeColor="text1"/>
        </w:rPr>
        <w:t>*</w:t>
      </w:r>
      <w:r w:rsidRPr="001C229D">
        <w:rPr>
          <w:color w:val="000000" w:themeColor="text1"/>
        </w:rPr>
        <w:t>.</w:t>
      </w:r>
    </w:p>
    <w:p w14:paraId="3097C6C3" w14:textId="77777777" w:rsidR="008D16AD" w:rsidRDefault="008D16AD" w:rsidP="008D16AD">
      <w:pPr>
        <w:pStyle w:val="Akapitzlist"/>
        <w:ind w:left="284"/>
        <w:jc w:val="both"/>
        <w:rPr>
          <w:color w:val="000000" w:themeColor="text1"/>
        </w:rPr>
      </w:pPr>
    </w:p>
    <w:p w14:paraId="49B0ED92" w14:textId="77777777" w:rsidR="008D16AD" w:rsidRDefault="008D16AD" w:rsidP="00187F08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składania oferty przez oddział terenowy nieposiadający osobowości prawnej)</w:t>
      </w:r>
    </w:p>
    <w:p w14:paraId="2396E5DD" w14:textId="77777777" w:rsidR="008D16AD" w:rsidRPr="00E000B0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pełnomocnictwo </w:t>
      </w:r>
      <w:r>
        <w:t>szczególne</w:t>
      </w:r>
      <w:r w:rsidRPr="00F81B04">
        <w:t xml:space="preserve"> do działania w ramach </w:t>
      </w:r>
      <w:r>
        <w:t>niniejszego konkursu w </w:t>
      </w:r>
      <w:r w:rsidRPr="00F81B04">
        <w:t xml:space="preserve">imieniu </w:t>
      </w:r>
      <w:r>
        <w:t>organizacji</w:t>
      </w:r>
      <w:r w:rsidRPr="00F81B04">
        <w:t xml:space="preserve"> centralnej</w:t>
      </w:r>
      <w:r>
        <w:t>*.</w:t>
      </w:r>
    </w:p>
    <w:p w14:paraId="6EFD115F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7D904B4A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23A557BC" w14:textId="77777777" w:rsidR="008D16AD" w:rsidRPr="00505EAE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  <w:r w:rsidRPr="00505EAE">
        <w:rPr>
          <w:rFonts w:cs="Arial"/>
          <w:color w:val="000000" w:themeColor="text1"/>
          <w:szCs w:val="21"/>
        </w:rPr>
        <w:t>................................................</w:t>
      </w:r>
    </w:p>
    <w:p w14:paraId="192398E5" w14:textId="77777777" w:rsidR="008D16AD" w:rsidRPr="00A92B57" w:rsidRDefault="008D16AD" w:rsidP="008D16AD">
      <w:pPr>
        <w:ind w:left="5664" w:firstLine="708"/>
        <w:rPr>
          <w:rFonts w:cs="Arial"/>
          <w:color w:val="000000" w:themeColor="text1"/>
          <w:sz w:val="20"/>
          <w:szCs w:val="21"/>
        </w:rPr>
      </w:pPr>
      <w:r w:rsidRPr="00505EAE">
        <w:rPr>
          <w:rFonts w:cs="Arial"/>
          <w:color w:val="000000" w:themeColor="text1"/>
          <w:sz w:val="20"/>
          <w:szCs w:val="21"/>
        </w:rPr>
        <w:t xml:space="preserve">            (podpis)</w:t>
      </w:r>
    </w:p>
    <w:p w14:paraId="66A06861" w14:textId="77777777" w:rsidR="000F1508" w:rsidRDefault="000F1508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32D142FB" w14:textId="3ABD24EE" w:rsidR="009F52CF" w:rsidRDefault="000F1508" w:rsidP="00BB0CEA">
      <w:pPr>
        <w:pStyle w:val="Nagwek2"/>
      </w:pPr>
      <w:bookmarkStart w:id="78" w:name="_Toc100920738"/>
      <w:r w:rsidRPr="000F1508">
        <w:lastRenderedPageBreak/>
        <w:t xml:space="preserve">ZAŁĄCZNIK </w:t>
      </w:r>
      <w:r>
        <w:t>3</w:t>
      </w:r>
      <w:r w:rsidR="00CC22E2">
        <w:t xml:space="preserve"> </w:t>
      </w:r>
      <w:r w:rsidRPr="000F1508">
        <w:t xml:space="preserve">- WZÓR </w:t>
      </w:r>
      <w:r>
        <w:t>SPRAWOZDANIA</w:t>
      </w:r>
      <w:bookmarkEnd w:id="78"/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9F52CF" w:rsidRPr="00924CBC" w14:paraId="1A8716B3" w14:textId="77777777" w:rsidTr="00F65EF4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366AF" w14:textId="0E50E5D9" w:rsidR="009F52CF" w:rsidRPr="00497112" w:rsidRDefault="009F52CF" w:rsidP="00F65EF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FE72F5" w:rsidRPr="00FE72F5">
              <w:rPr>
                <w:rFonts w:cs="Calibri"/>
                <w:sz w:val="18"/>
                <w:szCs w:val="18"/>
              </w:rPr>
              <w:t>Dz. U. z 2020 r.</w:t>
            </w:r>
            <w:r w:rsidR="00FE72F5" w:rsidRPr="007D4EDE">
              <w:rPr>
                <w:rFonts w:ascii="Times New Roman" w:hAnsi="Times New Roman"/>
              </w:rPr>
              <w:t xml:space="preserve"> poz. </w:t>
            </w:r>
            <w:r w:rsidR="00FE72F5" w:rsidRPr="00FE72F5">
              <w:rPr>
                <w:rFonts w:cs="Calibri"/>
                <w:sz w:val="18"/>
                <w:szCs w:val="18"/>
              </w:rPr>
              <w:t>1057, z późn. zm.</w:t>
            </w:r>
            <w:r w:rsidRPr="00497112">
              <w:rPr>
                <w:rFonts w:cs="Calibri"/>
                <w:sz w:val="18"/>
                <w:szCs w:val="18"/>
              </w:rPr>
              <w:t>)</w:t>
            </w:r>
          </w:p>
        </w:tc>
      </w:tr>
      <w:tr w:rsidR="009F52CF" w:rsidRPr="00924CBC" w14:paraId="57EC5C84" w14:textId="77777777" w:rsidTr="00F65EF4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EA3AC" w14:textId="77777777" w:rsidR="009F52CF" w:rsidRPr="00924CBC" w:rsidRDefault="009F52CF" w:rsidP="00F65EF4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459E4BC" w14:textId="77777777" w:rsidR="009F52CF" w:rsidRPr="00924CBC" w:rsidRDefault="009F52CF" w:rsidP="00F65EF4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7A8E5AD" w14:textId="77777777" w:rsidR="009F52CF" w:rsidRPr="00924CBC" w:rsidRDefault="009F52CF" w:rsidP="00F65EF4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457FEE78" w14:textId="77777777" w:rsidR="009F52CF" w:rsidRPr="00924CBC" w:rsidRDefault="009F52CF" w:rsidP="00F65EF4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9F52CF" w:rsidRPr="00924CBC" w14:paraId="792DDAFF" w14:textId="77777777" w:rsidTr="00F65EF4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1A6158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940918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9F52CF" w:rsidRPr="00924CBC" w14:paraId="02599940" w14:textId="77777777" w:rsidTr="00F65EF4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F375D7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08E58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6832413B" w14:textId="77777777" w:rsidTr="00F65EF4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58EAB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37360" w14:textId="77777777" w:rsidTr="00F65EF4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FD6CD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57057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280160B" w14:textId="77777777" w:rsidTr="00F65EF4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9E057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43722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47DA6" w14:textId="77777777" w:rsidTr="00F65EF4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DA7AD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7519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F1CC45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3658AC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1A572BF8" w14:textId="77777777" w:rsidTr="00F65EF4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527D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82901A" w14:textId="77777777" w:rsidTr="00F65EF4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850A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9F52CF" w:rsidRPr="00924CBC" w14:paraId="32BD215E" w14:textId="77777777" w:rsidTr="00F65EF4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5DEE32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98280E6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5E798" w14:textId="77777777" w:rsidR="009F52CF" w:rsidRPr="00924CBC" w:rsidRDefault="009F52CF" w:rsidP="00F65EF4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9F52CF" w:rsidRPr="00924CBC" w14:paraId="49F0F5F1" w14:textId="77777777" w:rsidTr="00F65EF4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A06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0555F8" w14:textId="77777777" w:rsidTr="00F65EF4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1801A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40160EB3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FB1D4" w14:textId="77777777" w:rsidR="009F52CF" w:rsidRPr="00924CBC" w:rsidRDefault="009F52CF" w:rsidP="00F65EF4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9F52CF" w:rsidRPr="00924CBC" w14:paraId="658A8A0E" w14:textId="77777777" w:rsidTr="00F65EF4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B3F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B14D84" w14:textId="77777777" w:rsidTr="00F65EF4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DF22F1" w14:textId="77777777" w:rsidR="009F52CF" w:rsidRPr="00924CBC" w:rsidRDefault="009F52CF" w:rsidP="00F65EF4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14C2196" w14:textId="77777777" w:rsidR="009F52CF" w:rsidRPr="00924CBC" w:rsidRDefault="009F52CF" w:rsidP="00F65EF4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CF76226" w14:textId="77777777" w:rsidR="009F52CF" w:rsidRPr="00924CBC" w:rsidRDefault="009F52CF" w:rsidP="009F52CF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9F52CF" w:rsidRPr="00924CBC" w14:paraId="3E094B6C" w14:textId="77777777" w:rsidTr="00F65EF4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D1131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9F52CF" w:rsidRPr="00924CBC" w14:paraId="48DDD6A6" w14:textId="77777777" w:rsidTr="00F65EF4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3C6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9F52CF" w:rsidRPr="00924CBC" w14:paraId="36438F7F" w14:textId="77777777" w:rsidTr="00F65EF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068DD" w14:textId="77777777" w:rsidR="009F52CF" w:rsidRPr="00924CBC" w:rsidRDefault="009F52CF" w:rsidP="00F65EF4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9F52CF" w:rsidRPr="00924CBC" w14:paraId="431186E3" w14:textId="77777777" w:rsidTr="00F65EF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E4D13B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B9E6C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3974D8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5E44539D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E48A35F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05E96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2969B2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FC8BD43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9F52CF" w:rsidRPr="00924CBC" w14:paraId="516F6842" w14:textId="77777777" w:rsidTr="00F65EF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07A4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E9D2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09C7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9F52CF" w:rsidRPr="00924CBC" w14:paraId="7D37996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A1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4D3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7EBC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FC3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B55B561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191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C4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C121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00C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0597947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C1C3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1284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360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8AAB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8AFEE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9A7F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BDC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15C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1E8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5013248C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BAD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984A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06D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5CD5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4A94A6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F391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B9F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628F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0C7F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A6A274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89C1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51E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2D09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754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F5CF955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2123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614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7A57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0FA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E942524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5FF8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D898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2C2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25D121A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1C6C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3549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1540A" w14:textId="77777777" w:rsidR="009F52CF" w:rsidRPr="006123AA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D108" w14:textId="77777777" w:rsidR="009F52CF" w:rsidRPr="006123AA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9F52CF" w:rsidRPr="00924CBC" w14:paraId="3BED5BDB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1C0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154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D3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EFD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5B1D19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C7D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359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3F6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A3E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5E3247C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159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E1B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42B3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93C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3FA98718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B8CE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3EE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355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BF3AE1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8AA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B1F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1804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20EF305" w14:textId="77777777" w:rsidTr="00F65EF4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42930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60D0AE" w14:textId="77777777" w:rsidTr="00F65EF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8DD63D" w14:textId="77777777" w:rsidR="009F52CF" w:rsidRPr="00DF19B5" w:rsidRDefault="009F52CF" w:rsidP="00F65EF4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9F52CF" w:rsidRPr="00924CBC" w14:paraId="33808D13" w14:textId="77777777" w:rsidTr="00F65EF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279FA" w14:textId="77777777" w:rsidR="009F52CF" w:rsidRPr="00DF19B5" w:rsidRDefault="009F52CF" w:rsidP="00F65EF4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7E52B3" w14:textId="77777777" w:rsidR="009F52CF" w:rsidRPr="00DF19B5" w:rsidRDefault="009F52CF" w:rsidP="00F65EF4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375FA4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CDC6A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9F52CF" w:rsidRPr="00924CBC" w14:paraId="1B300975" w14:textId="77777777" w:rsidTr="00F65EF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DF14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6ADF8D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0F038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7540C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A29FD9E" w14:textId="77777777" w:rsidTr="00F65EF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790B8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AA793B2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D9FDFE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F1A32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0D23F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0C42FDA" w14:textId="77777777" w:rsidTr="00F65EF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38179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3BAC816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F9AD89F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752380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FDA3C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8387AD7" w14:textId="77777777" w:rsidTr="00F65EF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C8201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C448F6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2FF515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5DA202A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0B690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092A49EE" w14:textId="77777777" w:rsidTr="00F65EF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CD83B7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C42D5D4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1F16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667F31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E57362C" w14:textId="77777777" w:rsidTr="00F65EF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662DBBF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94EF47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AC35CF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916D3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6137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C37F195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2C622DB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34027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4FD0C5" w14:textId="77777777" w:rsidR="009F52CF" w:rsidRPr="00BF1451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8F63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CEB0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6D1D2E52" w14:textId="77777777" w:rsidTr="00F65EF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93BAB16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1F292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7BC0C5" w14:textId="77777777" w:rsidR="009F52CF" w:rsidRPr="00BF1451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9F3788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40CF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03145B2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6FA00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18F5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5455D9EC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96053A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25381C0" w14:textId="77777777" w:rsidR="009F52CF" w:rsidRPr="00792ABC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8A56A01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9E9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A79F8C4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4BB015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BAED71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6D7F6A4B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C1DBBA0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B3D70C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4DACBF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E8D68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39E3EB0" w14:textId="77777777" w:rsidTr="00F65EF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449523E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E4E299" w14:textId="77777777" w:rsidR="009F52CF" w:rsidRPr="002E65F2" w:rsidRDefault="009F52CF" w:rsidP="00F65EF4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6D5EBC2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26C10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B85B9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35608973" w14:textId="77777777" w:rsidTr="00F65EF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8D7E4C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D710715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29611C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7F36A8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4C68B07F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385C004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243EFB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9101BF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CB8B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46B3B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CADB7C9" w14:textId="77777777" w:rsidTr="00F65EF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47C34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1BCED7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DAE999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03DBE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6D7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5169230" w14:textId="77777777" w:rsidTr="00F65EF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708B8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5E7CE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BA85ED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C8DC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195798F8" w14:textId="77777777" w:rsidTr="00F65EF4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3156D" w14:textId="77777777" w:rsidR="009F52CF" w:rsidRPr="00924CBC" w:rsidRDefault="009F52CF" w:rsidP="00F65EF4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189D635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2FEB8067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8A9BE64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2F9ED67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915519F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1E92C5B" w14:textId="77777777" w:rsidR="009F52CF" w:rsidRPr="00924CBC" w:rsidRDefault="009F52CF" w:rsidP="00F65EF4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09429F3" w14:textId="77777777" w:rsidR="009F52CF" w:rsidRPr="006A1200" w:rsidRDefault="009F52CF" w:rsidP="009F52CF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9F52CF" w:rsidRPr="00924CBC" w14:paraId="5E2E3BB8" w14:textId="77777777" w:rsidTr="00F65E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1A3088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C4C8C5" w14:textId="77777777" w:rsidR="009F52CF" w:rsidRPr="006A1200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56EE9B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7D43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4D184B64" w14:textId="77777777" w:rsidTr="00F65E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B5ED84" w14:textId="77777777" w:rsidR="009F52CF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465BB78" w14:textId="77777777" w:rsidR="009F52CF" w:rsidRPr="006A1200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D5AE4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ACE47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0149511A" w14:textId="77777777" w:rsidTr="00F65EF4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110DC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6FA395D" w14:textId="77777777" w:rsidTr="00F65EF4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8F775" w14:textId="77777777" w:rsidR="009F52CF" w:rsidRPr="00513044" w:rsidRDefault="009F52CF" w:rsidP="00F65EF4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9F52CF" w:rsidRPr="00924CBC" w14:paraId="2123CE1B" w14:textId="77777777" w:rsidTr="00F65EF4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7A5E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7CD28BD" w14:textId="77777777" w:rsidTr="00F65EF4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6B72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0FD896C" w14:textId="77777777" w:rsidTr="00F65EF4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09EEC" w14:textId="77777777" w:rsidR="009F52CF" w:rsidRPr="009F20EA" w:rsidRDefault="009F52CF" w:rsidP="00F65EF4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9F52CF" w:rsidRPr="00924CBC" w14:paraId="79FA87B3" w14:textId="77777777" w:rsidTr="00F65EF4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DA4DC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6A5CA86" w14:textId="77777777" w:rsidTr="00F65EF4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4E0E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F765BF0" w14:textId="77777777" w:rsidTr="00F65EF4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75C2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9F52CF" w:rsidRPr="00924CBC" w14:paraId="1C9D45A1" w14:textId="77777777" w:rsidTr="00F65EF4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2135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0479FA" w14:textId="77777777" w:rsidTr="00F65EF4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F48C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A68E80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3B5B711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3CD6AC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9F52CF" w:rsidRPr="00924CBC" w14:paraId="5501636D" w14:textId="77777777" w:rsidTr="00F65EF4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8181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184B4" w14:textId="77777777" w:rsidR="009F52CF" w:rsidRPr="00924CBC" w:rsidRDefault="009F52CF" w:rsidP="00F65EF4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C9D0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2E0A30A4" w14:textId="77777777" w:rsidTr="00F65EF4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0340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E7B0F3" w14:textId="77777777" w:rsidR="009F52CF" w:rsidRPr="00924CBC" w:rsidRDefault="009F52CF" w:rsidP="00F65EF4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490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8B6D669" w14:textId="77777777" w:rsidTr="00F65EF4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7F8C5A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C3EC89" w14:textId="77777777" w:rsidR="009F52CF" w:rsidRPr="00924CBC" w:rsidRDefault="009F52CF" w:rsidP="00F65EF4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56458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05657F" w14:paraId="43C53B8F" w14:textId="77777777" w:rsidTr="00F65EF4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C7015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474ABB9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AECA6BB" w14:textId="02342FD5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</w:t>
            </w:r>
            <w:r w:rsidR="00FE1375" w:rsidRPr="00FE1375">
              <w:rPr>
                <w:rFonts w:cs="Calibri"/>
                <w:sz w:val="14"/>
                <w:szCs w:val="14"/>
              </w:rPr>
              <w:t>(Dz.</w:t>
            </w:r>
            <w:r w:rsidR="00FE1375">
              <w:rPr>
                <w:rFonts w:cs="Calibri"/>
                <w:sz w:val="14"/>
                <w:szCs w:val="14"/>
              </w:rPr>
              <w:t xml:space="preserve"> </w:t>
            </w:r>
            <w:r w:rsidR="00FE1375" w:rsidRPr="00FE1375">
              <w:rPr>
                <w:rFonts w:cs="Calibri"/>
                <w:sz w:val="14"/>
                <w:szCs w:val="14"/>
              </w:rPr>
              <w:t>U. z 2021 r. poz. 2070)</w:t>
            </w:r>
            <w:r>
              <w:rPr>
                <w:rFonts w:cs="Calibri"/>
                <w:sz w:val="14"/>
                <w:szCs w:val="14"/>
              </w:rPr>
              <w:t xml:space="preserve">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9F52CF" w:rsidRPr="00924CBC" w14:paraId="5650A04E" w14:textId="77777777" w:rsidTr="00F65EF4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ABECF" w14:textId="77777777" w:rsidR="009F52CF" w:rsidRPr="00924CBC" w:rsidRDefault="009F52CF" w:rsidP="00F65EF4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5C6C737" w14:textId="77777777" w:rsidR="009F52CF" w:rsidRDefault="009F52CF" w:rsidP="00F65EF4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5D575C8" w14:textId="77777777" w:rsidR="009F52CF" w:rsidRDefault="009F52CF" w:rsidP="00F65EF4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39142EB5" w14:textId="77777777" w:rsidR="009F52CF" w:rsidRPr="00166F91" w:rsidRDefault="009F52CF" w:rsidP="00F65EF4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E22C645" w14:textId="77777777" w:rsidR="009F52CF" w:rsidRPr="00166F91" w:rsidRDefault="009F52CF" w:rsidP="009F52CF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471D4186" w14:textId="77777777" w:rsidR="009F52CF" w:rsidRDefault="009F52CF" w:rsidP="009F52CF"/>
    <w:p w14:paraId="1B218892" w14:textId="77777777" w:rsidR="00CC22E2" w:rsidRDefault="00CC22E2" w:rsidP="00BB0CEA">
      <w:pPr>
        <w:pStyle w:val="Nagwek2"/>
      </w:pPr>
      <w:bookmarkStart w:id="79" w:name="_Toc100919618"/>
      <w:bookmarkStart w:id="80" w:name="_Toc100920739"/>
    </w:p>
    <w:p w14:paraId="725CDD2F" w14:textId="77777777" w:rsidR="00CC22E2" w:rsidRDefault="00CC22E2" w:rsidP="00BB0CEA">
      <w:pPr>
        <w:pStyle w:val="Nagwek2"/>
      </w:pPr>
    </w:p>
    <w:p w14:paraId="6C1A4463" w14:textId="77777777" w:rsidR="00CC22E2" w:rsidRDefault="00CC22E2" w:rsidP="00BB0CEA">
      <w:pPr>
        <w:pStyle w:val="Nagwek2"/>
      </w:pPr>
    </w:p>
    <w:p w14:paraId="0963D148" w14:textId="719494B8" w:rsidR="00BB0CEA" w:rsidRDefault="00BB0CEA" w:rsidP="00BB0CEA">
      <w:pPr>
        <w:pStyle w:val="Nagwek2"/>
      </w:pPr>
      <w:r>
        <w:lastRenderedPageBreak/>
        <w:t>ZAŁĄCZNIK 4 - KLAUZULA INFORMACYJNA</w:t>
      </w:r>
      <w:bookmarkEnd w:id="79"/>
      <w:bookmarkEnd w:id="80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31"/>
        <w:gridCol w:w="6067"/>
      </w:tblGrid>
      <w:tr w:rsidR="00BB0CEA" w14:paraId="7063E415" w14:textId="77777777" w:rsidTr="00BB0CEA">
        <w:trPr>
          <w:trHeight w:val="595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7739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Klauzula informacyjna dotycząca przetwarzania danych osobowych</w:t>
            </w:r>
          </w:p>
          <w:p w14:paraId="70CA9BCA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1" w:name="_Toc100918790"/>
            <w:bookmarkStart w:id="82" w:name="_Toc100918851"/>
            <w:r>
              <w:rPr>
                <w:rFonts w:ascii="Times New Roman" w:hAnsi="Times New Roman" w:cs="Times New Roman"/>
                <w:lang w:eastAsia="pl-PL"/>
              </w:rPr>
              <w:t>w związku z przeprowadzeniem konkursu  na organizację gry miejskiej „Przygoda z Tatą”</w:t>
            </w:r>
            <w:bookmarkEnd w:id="81"/>
            <w:bookmarkEnd w:id="82"/>
          </w:p>
          <w:p w14:paraId="27C779FD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2A9F9E1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3" w:name="_Toc100918791"/>
            <w:bookmarkStart w:id="84" w:name="_Toc100918852"/>
            <w:r>
              <w:rPr>
                <w:rFonts w:ascii="Times New Roman" w:hAnsi="Times New Roman" w:cs="Times New Roman"/>
                <w:lang w:eastAsia="pl-PL"/>
              </w:rPr>
              <w:t>Zgodnie z art. 13 i 14 ust. 1 i 2 rozporządzenia Parlamentu Europejskiego i Rady (UE) 2016/679</w:t>
            </w:r>
            <w:bookmarkEnd w:id="83"/>
            <w:bookmarkEnd w:id="84"/>
          </w:p>
          <w:p w14:paraId="48801D76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5" w:name="_Toc100918792"/>
            <w:bookmarkStart w:id="86" w:name="_Toc100918853"/>
            <w:r>
              <w:rPr>
                <w:rFonts w:ascii="Times New Roman" w:hAnsi="Times New Roman" w:cs="Times New Roman"/>
                <w:lang w:eastAsia="pl-PL"/>
              </w:rPr>
              <w:t>z dnia 27 kwietnia 2016 r. w sprawie ochrony osób fizycznych w związku z przetwarzaniem danych</w:t>
            </w:r>
            <w:bookmarkEnd w:id="85"/>
            <w:bookmarkEnd w:id="86"/>
          </w:p>
          <w:p w14:paraId="75F71A8B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7" w:name="_Toc100918793"/>
            <w:bookmarkStart w:id="88" w:name="_Toc100918854"/>
            <w:r>
              <w:rPr>
                <w:rFonts w:ascii="Times New Roman" w:hAnsi="Times New Roman" w:cs="Times New Roman"/>
                <w:lang w:eastAsia="pl-PL"/>
              </w:rPr>
              <w:t>osobowych i w sprawie swobodnego przepływu takich danych oraz uchylenia dyrektywy 95/46/WE</w:t>
            </w:r>
            <w:bookmarkEnd w:id="87"/>
            <w:bookmarkEnd w:id="88"/>
          </w:p>
          <w:p w14:paraId="23C24F2B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bookmarkStart w:id="89" w:name="_Toc100918794"/>
            <w:bookmarkStart w:id="90" w:name="_Toc100918855"/>
            <w:r>
              <w:rPr>
                <w:rFonts w:ascii="Times New Roman" w:hAnsi="Times New Roman" w:cs="Times New Roman"/>
                <w:lang w:eastAsia="pl-PL"/>
              </w:rPr>
              <w:t>poniżej przekazuję następujące informacje:</w:t>
            </w:r>
            <w:bookmarkEnd w:id="89"/>
            <w:bookmarkEnd w:id="90"/>
          </w:p>
        </w:tc>
      </w:tr>
      <w:tr w:rsidR="00BB0CEA" w14:paraId="6146DC45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1F410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TOŻSAMOŚĆ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CDC2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Administratorem danych osobowych jest Minister Rodziny i Polityki Społecznej z siedzibą w Warszawie przy ul. Nowogrodzkiej 1/3/5, 00-513 Warszawa.</w:t>
            </w:r>
          </w:p>
        </w:tc>
      </w:tr>
      <w:tr w:rsidR="00BB0CEA" w14:paraId="4CEB0E12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D3913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DANE KONTAKTOWE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3915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 administratorem danych można się skontaktować poprzez adres mailowy: info@mrips.gov.pl lub pisemnie na adres siedziby administratora.</w:t>
            </w:r>
          </w:p>
        </w:tc>
      </w:tr>
      <w:tr w:rsidR="00BB0CEA" w14:paraId="5AE4FD16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7981C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366A1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 Inspektorem Ochrony Danych można się kontaktować we wszystkich sprawach dotyczących przetwarzania danych osobowych w szczególności w zakresie korzystania z praw związanych z ich przetwarzaniem poprzez adres mailowy: iodo@mrips.gov.pl lub pisemnie na adres siedziby administratora.</w:t>
            </w:r>
          </w:p>
        </w:tc>
      </w:tr>
      <w:tr w:rsidR="00BB0CEA" w14:paraId="2DEBB5EE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E239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1B1B1B"/>
                <w:lang w:eastAsia="pl-PL"/>
              </w:rPr>
              <w:t>CELE PRZETWARZANIA I PODSTAWA PRAWNA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80F3B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1. Pani/Pana dane będą przetwarzane w celu wykonania zadania realizowanego w interesie publicznym lub w ramach sprawowania władzy publicznej powierzonej administratorowi – w zakresie niezbędnym do przeprowadzenia konkursu na organizację gry miejskiej „Przygoda z Tatą” oraz zgodnie z art. 6 ust. 1 lit. e RODO.</w:t>
            </w:r>
          </w:p>
          <w:p w14:paraId="69AD06D3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2. Pani/Pana dane będą przetwarzane w celu zrealizowania obowiązku prawnego ciążącego na administratorze danych wynikającego z ustawy z dnia 24 kwietnia 2003 r. o działalności pożytku publicznego i o wolontariacie (Dz. U. z 2020 r. poz. 1057, z późn. zm.) oraz ustawy z dnia 14 lipca 1983 r. o narodowym zasobie archiwalnym i archiwach (tj. Dz.U. z 2019 r. poz. 553) oraz zgodnie z art. 6 ust. 1 lit. c RODO.</w:t>
            </w:r>
          </w:p>
        </w:tc>
      </w:tr>
      <w:tr w:rsidR="00BB0CEA" w14:paraId="1F1C75D5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F26CE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ODBIORCY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0814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Pani/Pana dane zostaną przekazane podmiotom przetwarzającym dane osobowe na zlecenie administratora. Mogą również zostać przekazane innym podmiotom na podstawie obowiązujących przepisów (przykład: instytucjom kontrolnym, podmiotom lub osobom fizycznym występującym z wnioskiem o dostęp do informacji publicznej).</w:t>
            </w:r>
          </w:p>
        </w:tc>
      </w:tr>
      <w:tr w:rsidR="00BB0CEA" w14:paraId="11454A5F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13B95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ŹRÓDŁO POCHODZENIA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7661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Organizacja pozarządowa, stowarzyszenie/fundacja/organizacja kościelna, na której rzecz wykonuje Pan/Pani pracę, i która zgłosiła Panią/Pana, jako osobę do udzielania wyjaśnień.</w:t>
            </w:r>
          </w:p>
        </w:tc>
      </w:tr>
      <w:tr w:rsidR="00BB0CEA" w14:paraId="73D1FA22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2DDE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KATEGORIE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7B40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Imię i nazwisko, e-mail, numer telefonu, nazwa i adres organizacji, którą reprezentuje oraz dane osobowe udostępniane do celów monitoringu, kontroli i ewaluacji w ramach realizowanego projektu na zlecenie Ministerstwa Rodziny i Polityki Społecznej.</w:t>
            </w:r>
          </w:p>
        </w:tc>
      </w:tr>
      <w:tr w:rsidR="00BB0CEA" w14:paraId="7DEA9638" w14:textId="77777777" w:rsidTr="00BB0CEA">
        <w:trPr>
          <w:trHeight w:val="525"/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5CDC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OKRES PRZECHOWYWANIA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44CFF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Pani/Pana dane będą przetwarzane przez okres niezbędny </w:t>
            </w:r>
            <w:r>
              <w:rPr>
                <w:rFonts w:ascii="Times New Roman" w:hAnsi="Times New Roman" w:cs="Times New Roman"/>
                <w:lang w:eastAsia="pl-PL"/>
              </w:rPr>
              <w:br/>
              <w:t>do przeprowadzenia postępowania konkursowego oraz rozliczenia konkursu, a następnie przez okres przewidziany dla archiwizacji dokumentów wchodzących do narodowego zasobu archiwalnego.</w:t>
            </w:r>
          </w:p>
        </w:tc>
      </w:tr>
      <w:tr w:rsidR="00BB0CEA" w14:paraId="523CC199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1DC6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PRAWA PODMIOTÓW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3137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Przysługuje Pani/Panu prawo dostępu do Pani/Pana danych oraz prawo żądania ich sprostowania, sprzeciwu, ich usunięcia, </w:t>
            </w:r>
            <w:r>
              <w:rPr>
                <w:rFonts w:ascii="Times New Roman" w:hAnsi="Times New Roman" w:cs="Times New Roman"/>
                <w:lang w:eastAsia="pl-PL"/>
              </w:rPr>
              <w:br/>
              <w:t>po upływie wskazanych okresów lub ograniczenia ich przetwarzania.</w:t>
            </w:r>
          </w:p>
          <w:p w14:paraId="2F89BDA2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 zakresie w jakim dane są przetwarzane w związku z realizacją obowiązku prawnego, przysługuje Pani/Panu prawo do żądania od Administratora Danych dostępu do swoich danych osobowych, sprostowania swoich danych osobowych, ograniczenia przetwarzania swoich danych osobowych.</w:t>
            </w:r>
          </w:p>
        </w:tc>
      </w:tr>
      <w:tr w:rsidR="00BB0CEA" w14:paraId="13A09E3D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BEAF0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ZAUTOMATYZOWANE PODEJMOWANIE DECYZJI, </w:t>
            </w:r>
            <w:r>
              <w:rPr>
                <w:rFonts w:ascii="Times New Roman" w:hAnsi="Times New Roman" w:cs="Times New Roman"/>
                <w:lang w:eastAsia="pl-PL"/>
              </w:rPr>
              <w:br/>
              <w:t>W TYM PROFILOWANIE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0E9A8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Pani/Pana dane nie podlegają zautomatyzowanemu podejmowaniu decyzji, w tym profilowaniu.</w:t>
            </w:r>
          </w:p>
        </w:tc>
      </w:tr>
      <w:tr w:rsidR="00BB0CEA" w14:paraId="20437BEB" w14:textId="77777777" w:rsidTr="00BB0CEA">
        <w:trPr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33339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PRAWO WNIESIENIA SKARGI DO ORGANU NADZORCZEGO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0D9DE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Przysługuje Pani/Panu prawo wniesienia skargi do organu nadzorczego zajmującego się ochroną danych osobowych </w:t>
            </w:r>
            <w:r>
              <w:rPr>
                <w:rFonts w:ascii="Times New Roman" w:hAnsi="Times New Roman" w:cs="Times New Roman"/>
                <w:lang w:eastAsia="pl-PL"/>
              </w:rPr>
              <w:br/>
              <w:t>w państwie członkowskim Pani/Pana zwykłego pobytu, miejsca pracy lub miejsca popełnienia domniemanego naruszenia.</w:t>
            </w:r>
          </w:p>
          <w:p w14:paraId="0322CA0E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Prezes Urzędu Ochrony Danych Osobowych (PUODO)</w:t>
            </w:r>
          </w:p>
          <w:p w14:paraId="68AE3B99" w14:textId="77777777" w:rsidR="00BB0CEA" w:rsidRDefault="00110C9D">
            <w:pPr>
              <w:rPr>
                <w:rFonts w:ascii="Times New Roman" w:hAnsi="Times New Roman" w:cs="Times New Roman"/>
                <w:lang w:eastAsia="pl-PL"/>
              </w:rPr>
            </w:pPr>
            <w:hyperlink r:id="rId10" w:history="1">
              <w:r w:rsidR="00BB0CEA">
                <w:rPr>
                  <w:rStyle w:val="Hipercze"/>
                  <w:rFonts w:ascii="Times New Roman" w:hAnsi="Times New Roman" w:cs="Times New Roman"/>
                  <w:lang w:eastAsia="pl-PL"/>
                </w:rPr>
                <w:t>Adres</w:t>
              </w:r>
            </w:hyperlink>
            <w:r w:rsidR="00BB0CEA">
              <w:rPr>
                <w:rFonts w:ascii="Times New Roman" w:hAnsi="Times New Roman" w:cs="Times New Roman"/>
                <w:lang w:eastAsia="pl-PL"/>
              </w:rPr>
              <w:t>: Stawki 2, 00-193 Warszawa</w:t>
            </w:r>
          </w:p>
          <w:p w14:paraId="7F31457B" w14:textId="77777777" w:rsidR="00BB0CEA" w:rsidRDefault="00110C9D">
            <w:pPr>
              <w:rPr>
                <w:rFonts w:ascii="Times New Roman" w:hAnsi="Times New Roman" w:cs="Times New Roman"/>
                <w:lang w:eastAsia="pl-PL"/>
              </w:rPr>
            </w:pPr>
            <w:hyperlink r:id="rId11" w:history="1">
              <w:r w:rsidR="00BB0CEA">
                <w:rPr>
                  <w:rStyle w:val="Hipercze"/>
                  <w:rFonts w:ascii="Times New Roman" w:hAnsi="Times New Roman" w:cs="Times New Roman"/>
                  <w:lang w:eastAsia="pl-PL"/>
                </w:rPr>
                <w:t>Telefon</w:t>
              </w:r>
            </w:hyperlink>
            <w:r w:rsidR="00BB0CEA">
              <w:rPr>
                <w:rFonts w:ascii="Times New Roman" w:hAnsi="Times New Roman" w:cs="Times New Roman"/>
                <w:lang w:eastAsia="pl-PL"/>
              </w:rPr>
              <w:t>: 22 531 03 00</w:t>
            </w:r>
          </w:p>
        </w:tc>
      </w:tr>
      <w:tr w:rsidR="00BB0CEA" w14:paraId="6D414C11" w14:textId="77777777" w:rsidTr="00BB0CEA">
        <w:trPr>
          <w:trHeight w:val="1251"/>
          <w:jc w:val="center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5A024" w14:textId="77777777" w:rsidR="00BB0CEA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INFORMACJA </w:t>
            </w:r>
            <w:r>
              <w:rPr>
                <w:rFonts w:ascii="Times New Roman" w:hAnsi="Times New Roman" w:cs="Times New Roman"/>
                <w:lang w:eastAsia="pl-PL"/>
              </w:rPr>
              <w:br/>
              <w:t>O DOWOLNOŚCI LUB OBOWIĄZKU PODANIA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D60A5" w14:textId="429FA22A" w:rsidR="00472024" w:rsidRDefault="00BB0CEA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Podanie danych osobowych jest dobrowolne, jednakże konsekwencją niepodania tych danych będzie brak możliwości realizacji działań przewidzianych w ofercie konkursowej.</w:t>
            </w:r>
          </w:p>
        </w:tc>
      </w:tr>
    </w:tbl>
    <w:p w14:paraId="7D1015DE" w14:textId="77777777" w:rsidR="00BB0CEA" w:rsidRDefault="00BB0CEA" w:rsidP="00BB0CEA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48678047" w14:textId="77777777" w:rsidR="000F1508" w:rsidRPr="00DC671B" w:rsidRDefault="000F1508" w:rsidP="00D164D1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sectPr w:rsidR="000F1508" w:rsidRPr="00DC671B" w:rsidSect="00451765">
      <w:headerReference w:type="default" r:id="rId12"/>
      <w:footerReference w:type="default" r:id="rId13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6972" w16cex:dateUtc="2022-02-25T13:42:00Z"/>
  <w16cex:commentExtensible w16cex:durableId="25C35CA6" w16cex:dateUtc="2022-02-25T12:48:00Z"/>
  <w16cex:commentExtensible w16cex:durableId="25C35CC9" w16cex:dateUtc="2022-02-25T12:48:00Z"/>
  <w16cex:commentExtensible w16cex:durableId="25C35D0F" w16cex:dateUtc="2022-02-25T12:50:00Z"/>
  <w16cex:commentExtensible w16cex:durableId="25C35D9D" w16cex:dateUtc="2022-02-25T12:52:00Z"/>
  <w16cex:commentExtensible w16cex:durableId="25C35E77" w16cex:dateUtc="2022-02-25T12:56:00Z"/>
  <w16cex:commentExtensible w16cex:durableId="25C35E8D" w16cex:dateUtc="2022-02-25T12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559E" w14:textId="77777777" w:rsidR="00110C9D" w:rsidRDefault="00110C9D" w:rsidP="001B5BD1">
      <w:pPr>
        <w:spacing w:after="0" w:line="240" w:lineRule="auto"/>
      </w:pPr>
      <w:r>
        <w:separator/>
      </w:r>
    </w:p>
  </w:endnote>
  <w:endnote w:type="continuationSeparator" w:id="0">
    <w:p w14:paraId="57EA0AB1" w14:textId="77777777" w:rsidR="00110C9D" w:rsidRDefault="00110C9D" w:rsidP="001B5BD1">
      <w:pPr>
        <w:spacing w:after="0" w:line="240" w:lineRule="auto"/>
      </w:pPr>
      <w:r>
        <w:continuationSeparator/>
      </w:r>
    </w:p>
  </w:endnote>
  <w:endnote w:type="continuationNotice" w:id="1">
    <w:p w14:paraId="1A6466FB" w14:textId="77777777" w:rsidR="00110C9D" w:rsidRDefault="00110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332338"/>
      <w:docPartObj>
        <w:docPartGallery w:val="Page Numbers (Bottom of Page)"/>
        <w:docPartUnique/>
      </w:docPartObj>
    </w:sdtPr>
    <w:sdtEndPr/>
    <w:sdtContent>
      <w:p w14:paraId="30FFBFC5" w14:textId="044500D7" w:rsidR="00FE72F5" w:rsidRDefault="00FE72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07A">
          <w:rPr>
            <w:noProof/>
          </w:rPr>
          <w:t>1</w:t>
        </w:r>
        <w:r>
          <w:fldChar w:fldCharType="end"/>
        </w:r>
      </w:p>
    </w:sdtContent>
  </w:sdt>
  <w:p w14:paraId="5E6CBFA2" w14:textId="77777777" w:rsidR="00FE72F5" w:rsidRDefault="00FE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E8E0F" w14:textId="77777777" w:rsidR="00110C9D" w:rsidRDefault="00110C9D" w:rsidP="001B5BD1">
      <w:pPr>
        <w:spacing w:after="0" w:line="240" w:lineRule="auto"/>
      </w:pPr>
      <w:r>
        <w:separator/>
      </w:r>
    </w:p>
  </w:footnote>
  <w:footnote w:type="continuationSeparator" w:id="0">
    <w:p w14:paraId="69EBF19C" w14:textId="77777777" w:rsidR="00110C9D" w:rsidRDefault="00110C9D" w:rsidP="001B5BD1">
      <w:pPr>
        <w:spacing w:after="0" w:line="240" w:lineRule="auto"/>
      </w:pPr>
      <w:r>
        <w:continuationSeparator/>
      </w:r>
    </w:p>
  </w:footnote>
  <w:footnote w:type="continuationNotice" w:id="1">
    <w:p w14:paraId="0731834B" w14:textId="77777777" w:rsidR="00110C9D" w:rsidRDefault="00110C9D">
      <w:pPr>
        <w:spacing w:after="0" w:line="240" w:lineRule="auto"/>
      </w:pPr>
    </w:p>
  </w:footnote>
  <w:footnote w:id="2">
    <w:p w14:paraId="1A35B3E9" w14:textId="77777777" w:rsidR="00FE72F5" w:rsidRDefault="00FE72F5" w:rsidP="00F86083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1943B04A" w14:textId="77777777" w:rsidR="00FE72F5" w:rsidRDefault="00FE72F5" w:rsidP="00F86083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54CEB4AA" w14:textId="77777777" w:rsidR="00FE72F5" w:rsidRDefault="00FE72F5" w:rsidP="00F86083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14:paraId="18F5B6ED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6">
    <w:p w14:paraId="25775B6B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7">
    <w:p w14:paraId="6EFAEFFC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8">
    <w:p w14:paraId="2BD587C4" w14:textId="77777777" w:rsidR="00FE72F5" w:rsidRDefault="00FE72F5" w:rsidP="00F86083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91BCE" w14:textId="77777777" w:rsidR="00FE72F5" w:rsidRDefault="00FE7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 w15:restartNumberingAfterBreak="0">
    <w:nsid w:val="05EA0D6A"/>
    <w:multiLevelType w:val="hybridMultilevel"/>
    <w:tmpl w:val="064E2CE6"/>
    <w:lvl w:ilvl="0" w:tplc="D1C06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E7AB7"/>
    <w:multiLevelType w:val="hybridMultilevel"/>
    <w:tmpl w:val="05BC3C98"/>
    <w:lvl w:ilvl="0" w:tplc="0C567C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FE9126D"/>
    <w:multiLevelType w:val="hybridMultilevel"/>
    <w:tmpl w:val="4794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1BE0"/>
    <w:multiLevelType w:val="hybridMultilevel"/>
    <w:tmpl w:val="B19C4BEE"/>
    <w:lvl w:ilvl="0" w:tplc="993640D6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2AB2"/>
    <w:multiLevelType w:val="hybridMultilevel"/>
    <w:tmpl w:val="5B146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1597"/>
    <w:multiLevelType w:val="hybridMultilevel"/>
    <w:tmpl w:val="3B34C8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665D"/>
    <w:multiLevelType w:val="hybridMultilevel"/>
    <w:tmpl w:val="C5A85C28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5BC"/>
    <w:multiLevelType w:val="hybridMultilevel"/>
    <w:tmpl w:val="FACC2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FF9"/>
    <w:multiLevelType w:val="hybridMultilevel"/>
    <w:tmpl w:val="C262AE16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90B14"/>
    <w:multiLevelType w:val="hybridMultilevel"/>
    <w:tmpl w:val="8E9A3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5742"/>
    <w:multiLevelType w:val="hybridMultilevel"/>
    <w:tmpl w:val="ACF493F2"/>
    <w:lvl w:ilvl="0" w:tplc="6798A40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92E58"/>
    <w:multiLevelType w:val="hybridMultilevel"/>
    <w:tmpl w:val="3DD47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678F"/>
    <w:multiLevelType w:val="hybridMultilevel"/>
    <w:tmpl w:val="8EFA7F54"/>
    <w:lvl w:ilvl="0" w:tplc="464AFF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5D7C"/>
    <w:multiLevelType w:val="hybridMultilevel"/>
    <w:tmpl w:val="AEEE606C"/>
    <w:lvl w:ilvl="0" w:tplc="665C72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D7B27"/>
    <w:multiLevelType w:val="hybridMultilevel"/>
    <w:tmpl w:val="A25E7C8A"/>
    <w:lvl w:ilvl="0" w:tplc="0C567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577457"/>
    <w:multiLevelType w:val="hybridMultilevel"/>
    <w:tmpl w:val="F8A226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93E42"/>
    <w:multiLevelType w:val="hybridMultilevel"/>
    <w:tmpl w:val="3E441D9C"/>
    <w:lvl w:ilvl="0" w:tplc="0C567C7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57DB3DFC"/>
    <w:multiLevelType w:val="hybridMultilevel"/>
    <w:tmpl w:val="7BA62A8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E3623"/>
    <w:multiLevelType w:val="hybridMultilevel"/>
    <w:tmpl w:val="4B940348"/>
    <w:lvl w:ilvl="0" w:tplc="659467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94CF8"/>
    <w:multiLevelType w:val="hybridMultilevel"/>
    <w:tmpl w:val="25EC1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4CE6"/>
    <w:multiLevelType w:val="hybridMultilevel"/>
    <w:tmpl w:val="5104A042"/>
    <w:lvl w:ilvl="0" w:tplc="9070B9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45ADD"/>
    <w:multiLevelType w:val="hybridMultilevel"/>
    <w:tmpl w:val="A3B24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704F7"/>
    <w:multiLevelType w:val="hybridMultilevel"/>
    <w:tmpl w:val="6332D446"/>
    <w:lvl w:ilvl="0" w:tplc="0C567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38144D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81FC8"/>
    <w:multiLevelType w:val="hybridMultilevel"/>
    <w:tmpl w:val="1C868F28"/>
    <w:lvl w:ilvl="0" w:tplc="5D4A5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82DA8"/>
    <w:multiLevelType w:val="hybridMultilevel"/>
    <w:tmpl w:val="7AD6DB7E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8"/>
  </w:num>
  <w:num w:numId="4">
    <w:abstractNumId w:val="28"/>
  </w:num>
  <w:num w:numId="5">
    <w:abstractNumId w:val="5"/>
  </w:num>
  <w:num w:numId="6">
    <w:abstractNumId w:val="37"/>
  </w:num>
  <w:num w:numId="7">
    <w:abstractNumId w:val="10"/>
  </w:num>
  <w:num w:numId="8">
    <w:abstractNumId w:val="26"/>
  </w:num>
  <w:num w:numId="9">
    <w:abstractNumId w:val="21"/>
  </w:num>
  <w:num w:numId="10">
    <w:abstractNumId w:val="25"/>
  </w:num>
  <w:num w:numId="11">
    <w:abstractNumId w:val="13"/>
  </w:num>
  <w:num w:numId="12">
    <w:abstractNumId w:val="11"/>
  </w:num>
  <w:num w:numId="13">
    <w:abstractNumId w:val="22"/>
  </w:num>
  <w:num w:numId="14">
    <w:abstractNumId w:val="17"/>
  </w:num>
  <w:num w:numId="15">
    <w:abstractNumId w:val="24"/>
  </w:num>
  <w:num w:numId="16">
    <w:abstractNumId w:val="7"/>
  </w:num>
  <w:num w:numId="17">
    <w:abstractNumId w:val="20"/>
  </w:num>
  <w:num w:numId="18">
    <w:abstractNumId w:val="27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31"/>
  </w:num>
  <w:num w:numId="26">
    <w:abstractNumId w:val="14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</w:num>
  <w:num w:numId="33">
    <w:abstractNumId w:val="30"/>
  </w:num>
  <w:num w:numId="34">
    <w:abstractNumId w:val="19"/>
  </w:num>
  <w:num w:numId="35">
    <w:abstractNumId w:val="15"/>
  </w:num>
  <w:num w:numId="36">
    <w:abstractNumId w:val="9"/>
  </w:num>
  <w:num w:numId="37">
    <w:abstractNumId w:val="36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4"/>
  </w:num>
  <w:num w:numId="41">
    <w:abstractNumId w:val="6"/>
  </w:num>
  <w:num w:numId="42">
    <w:abstractNumId w:val="8"/>
    <w:lvlOverride w:ilvl="0">
      <w:startOverride w:val="2"/>
    </w:lvlOverride>
  </w:num>
  <w:num w:numId="43">
    <w:abstractNumId w:val="29"/>
  </w:num>
  <w:num w:numId="44">
    <w:abstractNumId w:val="18"/>
  </w:num>
  <w:num w:numId="45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F6"/>
    <w:rsid w:val="00000A8D"/>
    <w:rsid w:val="00000B86"/>
    <w:rsid w:val="00000FEF"/>
    <w:rsid w:val="00001BB1"/>
    <w:rsid w:val="00003AE4"/>
    <w:rsid w:val="000048C9"/>
    <w:rsid w:val="00004F8A"/>
    <w:rsid w:val="00006E1D"/>
    <w:rsid w:val="00007CA2"/>
    <w:rsid w:val="000100AE"/>
    <w:rsid w:val="00010ACC"/>
    <w:rsid w:val="0001212B"/>
    <w:rsid w:val="00012476"/>
    <w:rsid w:val="0001293D"/>
    <w:rsid w:val="00014DC4"/>
    <w:rsid w:val="00014EA6"/>
    <w:rsid w:val="00015449"/>
    <w:rsid w:val="0001649C"/>
    <w:rsid w:val="00016857"/>
    <w:rsid w:val="000178AF"/>
    <w:rsid w:val="000237FC"/>
    <w:rsid w:val="00024516"/>
    <w:rsid w:val="000249FF"/>
    <w:rsid w:val="00024F16"/>
    <w:rsid w:val="00027AB4"/>
    <w:rsid w:val="000306B3"/>
    <w:rsid w:val="00033FAC"/>
    <w:rsid w:val="00034CB9"/>
    <w:rsid w:val="00035648"/>
    <w:rsid w:val="00040277"/>
    <w:rsid w:val="0004060E"/>
    <w:rsid w:val="00040D71"/>
    <w:rsid w:val="000418C3"/>
    <w:rsid w:val="00041C75"/>
    <w:rsid w:val="00043C4B"/>
    <w:rsid w:val="00044053"/>
    <w:rsid w:val="00045643"/>
    <w:rsid w:val="000464CB"/>
    <w:rsid w:val="0004650E"/>
    <w:rsid w:val="00046841"/>
    <w:rsid w:val="0004715C"/>
    <w:rsid w:val="0004725D"/>
    <w:rsid w:val="000479D7"/>
    <w:rsid w:val="00047F23"/>
    <w:rsid w:val="00050BAA"/>
    <w:rsid w:val="00052B8A"/>
    <w:rsid w:val="00054AD1"/>
    <w:rsid w:val="0005557C"/>
    <w:rsid w:val="0005593C"/>
    <w:rsid w:val="00061B5B"/>
    <w:rsid w:val="00061E04"/>
    <w:rsid w:val="0006207F"/>
    <w:rsid w:val="0006214A"/>
    <w:rsid w:val="00062CF5"/>
    <w:rsid w:val="00070E28"/>
    <w:rsid w:val="0007190B"/>
    <w:rsid w:val="00071B73"/>
    <w:rsid w:val="000740D4"/>
    <w:rsid w:val="00074C37"/>
    <w:rsid w:val="00074DB7"/>
    <w:rsid w:val="00075C98"/>
    <w:rsid w:val="00075F2B"/>
    <w:rsid w:val="000770CC"/>
    <w:rsid w:val="00077240"/>
    <w:rsid w:val="00077AFA"/>
    <w:rsid w:val="00080951"/>
    <w:rsid w:val="00083155"/>
    <w:rsid w:val="00084BFB"/>
    <w:rsid w:val="00084F12"/>
    <w:rsid w:val="00086345"/>
    <w:rsid w:val="000923E2"/>
    <w:rsid w:val="00093C59"/>
    <w:rsid w:val="00094336"/>
    <w:rsid w:val="00094E2A"/>
    <w:rsid w:val="00094EEE"/>
    <w:rsid w:val="00095C50"/>
    <w:rsid w:val="0009640B"/>
    <w:rsid w:val="000968E0"/>
    <w:rsid w:val="00096A9E"/>
    <w:rsid w:val="00096E46"/>
    <w:rsid w:val="00097238"/>
    <w:rsid w:val="00097A17"/>
    <w:rsid w:val="000A0839"/>
    <w:rsid w:val="000A1E69"/>
    <w:rsid w:val="000A1F48"/>
    <w:rsid w:val="000A23C1"/>
    <w:rsid w:val="000A2E4C"/>
    <w:rsid w:val="000A5586"/>
    <w:rsid w:val="000A5D60"/>
    <w:rsid w:val="000A6D57"/>
    <w:rsid w:val="000A6F93"/>
    <w:rsid w:val="000A7B17"/>
    <w:rsid w:val="000B003D"/>
    <w:rsid w:val="000B060B"/>
    <w:rsid w:val="000B4B2C"/>
    <w:rsid w:val="000B66DB"/>
    <w:rsid w:val="000C09D1"/>
    <w:rsid w:val="000C24FD"/>
    <w:rsid w:val="000C288D"/>
    <w:rsid w:val="000C473D"/>
    <w:rsid w:val="000C5B8A"/>
    <w:rsid w:val="000C70A0"/>
    <w:rsid w:val="000D0B12"/>
    <w:rsid w:val="000D3E0D"/>
    <w:rsid w:val="000D4093"/>
    <w:rsid w:val="000D4651"/>
    <w:rsid w:val="000E1BA8"/>
    <w:rsid w:val="000E22AB"/>
    <w:rsid w:val="000E2B0B"/>
    <w:rsid w:val="000E41C2"/>
    <w:rsid w:val="000E43D7"/>
    <w:rsid w:val="000E4DC6"/>
    <w:rsid w:val="000E6842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295"/>
    <w:rsid w:val="00103482"/>
    <w:rsid w:val="001039F5"/>
    <w:rsid w:val="001060EA"/>
    <w:rsid w:val="00107D19"/>
    <w:rsid w:val="0011009D"/>
    <w:rsid w:val="00110C9D"/>
    <w:rsid w:val="00110E14"/>
    <w:rsid w:val="00111584"/>
    <w:rsid w:val="00111698"/>
    <w:rsid w:val="00112FCE"/>
    <w:rsid w:val="00113CAE"/>
    <w:rsid w:val="00116F75"/>
    <w:rsid w:val="001175E0"/>
    <w:rsid w:val="00117C11"/>
    <w:rsid w:val="00120C38"/>
    <w:rsid w:val="00123473"/>
    <w:rsid w:val="001239C2"/>
    <w:rsid w:val="00124734"/>
    <w:rsid w:val="001250BB"/>
    <w:rsid w:val="00125980"/>
    <w:rsid w:val="001279C6"/>
    <w:rsid w:val="00127AE6"/>
    <w:rsid w:val="00131645"/>
    <w:rsid w:val="0013300D"/>
    <w:rsid w:val="0013362C"/>
    <w:rsid w:val="00133CAB"/>
    <w:rsid w:val="001341F8"/>
    <w:rsid w:val="00135C14"/>
    <w:rsid w:val="001378DA"/>
    <w:rsid w:val="00140177"/>
    <w:rsid w:val="00140211"/>
    <w:rsid w:val="001426CE"/>
    <w:rsid w:val="001434F7"/>
    <w:rsid w:val="00144D92"/>
    <w:rsid w:val="00151CAF"/>
    <w:rsid w:val="00153AAC"/>
    <w:rsid w:val="00154657"/>
    <w:rsid w:val="00155ABE"/>
    <w:rsid w:val="0016073B"/>
    <w:rsid w:val="00161127"/>
    <w:rsid w:val="00162EB6"/>
    <w:rsid w:val="00162F42"/>
    <w:rsid w:val="001635CE"/>
    <w:rsid w:val="00165A5D"/>
    <w:rsid w:val="0016624E"/>
    <w:rsid w:val="00166B0B"/>
    <w:rsid w:val="0016733E"/>
    <w:rsid w:val="00170A25"/>
    <w:rsid w:val="0017223B"/>
    <w:rsid w:val="00173A8F"/>
    <w:rsid w:val="001746D5"/>
    <w:rsid w:val="00174953"/>
    <w:rsid w:val="00180543"/>
    <w:rsid w:val="00180BD9"/>
    <w:rsid w:val="001810F9"/>
    <w:rsid w:val="00181A84"/>
    <w:rsid w:val="00184491"/>
    <w:rsid w:val="00186223"/>
    <w:rsid w:val="00187C84"/>
    <w:rsid w:val="00187F08"/>
    <w:rsid w:val="00191965"/>
    <w:rsid w:val="00192CBF"/>
    <w:rsid w:val="00193702"/>
    <w:rsid w:val="001958BA"/>
    <w:rsid w:val="00195AD2"/>
    <w:rsid w:val="001A0276"/>
    <w:rsid w:val="001A205B"/>
    <w:rsid w:val="001A4A58"/>
    <w:rsid w:val="001A5C03"/>
    <w:rsid w:val="001A5E21"/>
    <w:rsid w:val="001A65E5"/>
    <w:rsid w:val="001A6D55"/>
    <w:rsid w:val="001A7B00"/>
    <w:rsid w:val="001B0CDB"/>
    <w:rsid w:val="001B18DD"/>
    <w:rsid w:val="001B1AE1"/>
    <w:rsid w:val="001B3CAF"/>
    <w:rsid w:val="001B5BD1"/>
    <w:rsid w:val="001C028A"/>
    <w:rsid w:val="001C05F0"/>
    <w:rsid w:val="001C0835"/>
    <w:rsid w:val="001C0BBE"/>
    <w:rsid w:val="001C22D3"/>
    <w:rsid w:val="001C4E5A"/>
    <w:rsid w:val="001C5A0A"/>
    <w:rsid w:val="001C5E25"/>
    <w:rsid w:val="001D0DEC"/>
    <w:rsid w:val="001D2931"/>
    <w:rsid w:val="001D3C56"/>
    <w:rsid w:val="001D41F4"/>
    <w:rsid w:val="001D7A2E"/>
    <w:rsid w:val="001D7DAE"/>
    <w:rsid w:val="001E2681"/>
    <w:rsid w:val="001E6581"/>
    <w:rsid w:val="001F0615"/>
    <w:rsid w:val="001F20A4"/>
    <w:rsid w:val="001F2951"/>
    <w:rsid w:val="001F3E67"/>
    <w:rsid w:val="001F4129"/>
    <w:rsid w:val="001F43B6"/>
    <w:rsid w:val="001F4F51"/>
    <w:rsid w:val="001F5B8B"/>
    <w:rsid w:val="001F68A2"/>
    <w:rsid w:val="001F7926"/>
    <w:rsid w:val="002004A4"/>
    <w:rsid w:val="00200519"/>
    <w:rsid w:val="0020268C"/>
    <w:rsid w:val="00207139"/>
    <w:rsid w:val="00210761"/>
    <w:rsid w:val="0021169F"/>
    <w:rsid w:val="00212707"/>
    <w:rsid w:val="00212C3D"/>
    <w:rsid w:val="00213509"/>
    <w:rsid w:val="00216F7C"/>
    <w:rsid w:val="00220C2A"/>
    <w:rsid w:val="002211A4"/>
    <w:rsid w:val="0022132C"/>
    <w:rsid w:val="002217E8"/>
    <w:rsid w:val="00221994"/>
    <w:rsid w:val="002221E3"/>
    <w:rsid w:val="002222FE"/>
    <w:rsid w:val="00222ACF"/>
    <w:rsid w:val="0022353E"/>
    <w:rsid w:val="002262F4"/>
    <w:rsid w:val="00226FEA"/>
    <w:rsid w:val="00230BCE"/>
    <w:rsid w:val="00231220"/>
    <w:rsid w:val="00232209"/>
    <w:rsid w:val="002329AF"/>
    <w:rsid w:val="00232F7D"/>
    <w:rsid w:val="002356F6"/>
    <w:rsid w:val="0023668F"/>
    <w:rsid w:val="00236D15"/>
    <w:rsid w:val="0023759C"/>
    <w:rsid w:val="00242F2D"/>
    <w:rsid w:val="0024418C"/>
    <w:rsid w:val="002446CF"/>
    <w:rsid w:val="00246640"/>
    <w:rsid w:val="00246D21"/>
    <w:rsid w:val="00250D20"/>
    <w:rsid w:val="00252E7B"/>
    <w:rsid w:val="00254776"/>
    <w:rsid w:val="00254B39"/>
    <w:rsid w:val="00255BC4"/>
    <w:rsid w:val="00256D94"/>
    <w:rsid w:val="00260227"/>
    <w:rsid w:val="002608E7"/>
    <w:rsid w:val="00263C57"/>
    <w:rsid w:val="00263FBF"/>
    <w:rsid w:val="002650E7"/>
    <w:rsid w:val="00265502"/>
    <w:rsid w:val="00266743"/>
    <w:rsid w:val="00267CEE"/>
    <w:rsid w:val="00267E6A"/>
    <w:rsid w:val="00271277"/>
    <w:rsid w:val="00271892"/>
    <w:rsid w:val="0027287C"/>
    <w:rsid w:val="002739E3"/>
    <w:rsid w:val="00275074"/>
    <w:rsid w:val="00275CF3"/>
    <w:rsid w:val="00275D48"/>
    <w:rsid w:val="00275D9D"/>
    <w:rsid w:val="00276DB3"/>
    <w:rsid w:val="00276DD6"/>
    <w:rsid w:val="00277CD8"/>
    <w:rsid w:val="00280283"/>
    <w:rsid w:val="00280BE1"/>
    <w:rsid w:val="00281895"/>
    <w:rsid w:val="00281DA8"/>
    <w:rsid w:val="002835AA"/>
    <w:rsid w:val="00284EB0"/>
    <w:rsid w:val="00285F1B"/>
    <w:rsid w:val="00287793"/>
    <w:rsid w:val="00290B2B"/>
    <w:rsid w:val="00291595"/>
    <w:rsid w:val="00292BC9"/>
    <w:rsid w:val="002948DC"/>
    <w:rsid w:val="002951E0"/>
    <w:rsid w:val="002965B6"/>
    <w:rsid w:val="00296CB0"/>
    <w:rsid w:val="0029716B"/>
    <w:rsid w:val="002A02D8"/>
    <w:rsid w:val="002A15CD"/>
    <w:rsid w:val="002A41D0"/>
    <w:rsid w:val="002A513A"/>
    <w:rsid w:val="002A6431"/>
    <w:rsid w:val="002A67D0"/>
    <w:rsid w:val="002A6868"/>
    <w:rsid w:val="002A69A3"/>
    <w:rsid w:val="002A7785"/>
    <w:rsid w:val="002B1054"/>
    <w:rsid w:val="002B2B9B"/>
    <w:rsid w:val="002B2FBE"/>
    <w:rsid w:val="002B2FE8"/>
    <w:rsid w:val="002B460F"/>
    <w:rsid w:val="002B476F"/>
    <w:rsid w:val="002B4965"/>
    <w:rsid w:val="002B4C75"/>
    <w:rsid w:val="002B4FDE"/>
    <w:rsid w:val="002B511B"/>
    <w:rsid w:val="002B5CA7"/>
    <w:rsid w:val="002B63D9"/>
    <w:rsid w:val="002B6455"/>
    <w:rsid w:val="002B7759"/>
    <w:rsid w:val="002C0F08"/>
    <w:rsid w:val="002C1042"/>
    <w:rsid w:val="002C5BD8"/>
    <w:rsid w:val="002C6339"/>
    <w:rsid w:val="002C6D64"/>
    <w:rsid w:val="002C759F"/>
    <w:rsid w:val="002C7BDE"/>
    <w:rsid w:val="002D12B8"/>
    <w:rsid w:val="002D15B2"/>
    <w:rsid w:val="002D1B78"/>
    <w:rsid w:val="002D294E"/>
    <w:rsid w:val="002D3F81"/>
    <w:rsid w:val="002D49E7"/>
    <w:rsid w:val="002D4FAE"/>
    <w:rsid w:val="002D5B80"/>
    <w:rsid w:val="002D5EB7"/>
    <w:rsid w:val="002D73C2"/>
    <w:rsid w:val="002E0008"/>
    <w:rsid w:val="002E0606"/>
    <w:rsid w:val="002E1AF1"/>
    <w:rsid w:val="002E1B29"/>
    <w:rsid w:val="002E1BEE"/>
    <w:rsid w:val="002E3651"/>
    <w:rsid w:val="002E43B7"/>
    <w:rsid w:val="002E579F"/>
    <w:rsid w:val="002E7442"/>
    <w:rsid w:val="002E7828"/>
    <w:rsid w:val="002F00B9"/>
    <w:rsid w:val="002F0DBE"/>
    <w:rsid w:val="002F3B72"/>
    <w:rsid w:val="002F3C6F"/>
    <w:rsid w:val="002F3FD8"/>
    <w:rsid w:val="002F4C8F"/>
    <w:rsid w:val="002F4CCF"/>
    <w:rsid w:val="002F4ED4"/>
    <w:rsid w:val="002F5225"/>
    <w:rsid w:val="002F651A"/>
    <w:rsid w:val="002F72BB"/>
    <w:rsid w:val="0030396A"/>
    <w:rsid w:val="00303CFE"/>
    <w:rsid w:val="00303DC4"/>
    <w:rsid w:val="00304081"/>
    <w:rsid w:val="00304CEE"/>
    <w:rsid w:val="00304ECB"/>
    <w:rsid w:val="00307A13"/>
    <w:rsid w:val="003106EC"/>
    <w:rsid w:val="00311B04"/>
    <w:rsid w:val="003131E6"/>
    <w:rsid w:val="003132E8"/>
    <w:rsid w:val="00313581"/>
    <w:rsid w:val="003143E8"/>
    <w:rsid w:val="00314A7C"/>
    <w:rsid w:val="00315ACB"/>
    <w:rsid w:val="00317A5E"/>
    <w:rsid w:val="003223BE"/>
    <w:rsid w:val="00323151"/>
    <w:rsid w:val="00324CB2"/>
    <w:rsid w:val="00326542"/>
    <w:rsid w:val="00326856"/>
    <w:rsid w:val="0032692E"/>
    <w:rsid w:val="0033002A"/>
    <w:rsid w:val="00330424"/>
    <w:rsid w:val="0033147D"/>
    <w:rsid w:val="00332528"/>
    <w:rsid w:val="003336ED"/>
    <w:rsid w:val="003345BE"/>
    <w:rsid w:val="003348AD"/>
    <w:rsid w:val="00335303"/>
    <w:rsid w:val="00335A1B"/>
    <w:rsid w:val="0033712C"/>
    <w:rsid w:val="00337561"/>
    <w:rsid w:val="0033785D"/>
    <w:rsid w:val="00337A3D"/>
    <w:rsid w:val="00340B8A"/>
    <w:rsid w:val="003431CA"/>
    <w:rsid w:val="00343792"/>
    <w:rsid w:val="003446A6"/>
    <w:rsid w:val="003504CC"/>
    <w:rsid w:val="00350525"/>
    <w:rsid w:val="003506C4"/>
    <w:rsid w:val="003519ED"/>
    <w:rsid w:val="00351F20"/>
    <w:rsid w:val="00352FA0"/>
    <w:rsid w:val="00353266"/>
    <w:rsid w:val="003554DC"/>
    <w:rsid w:val="00355C45"/>
    <w:rsid w:val="00356354"/>
    <w:rsid w:val="00357688"/>
    <w:rsid w:val="00360367"/>
    <w:rsid w:val="003618AE"/>
    <w:rsid w:val="003619DE"/>
    <w:rsid w:val="00362A6B"/>
    <w:rsid w:val="003635F0"/>
    <w:rsid w:val="00364901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6714"/>
    <w:rsid w:val="0037677A"/>
    <w:rsid w:val="00380ED3"/>
    <w:rsid w:val="003833B5"/>
    <w:rsid w:val="00383940"/>
    <w:rsid w:val="00383AE7"/>
    <w:rsid w:val="0038550F"/>
    <w:rsid w:val="00386B59"/>
    <w:rsid w:val="003917B5"/>
    <w:rsid w:val="003926D0"/>
    <w:rsid w:val="00392EAC"/>
    <w:rsid w:val="00396B05"/>
    <w:rsid w:val="00397DEF"/>
    <w:rsid w:val="003A05F7"/>
    <w:rsid w:val="003A0FAA"/>
    <w:rsid w:val="003A1CB7"/>
    <w:rsid w:val="003A449E"/>
    <w:rsid w:val="003A473B"/>
    <w:rsid w:val="003A612C"/>
    <w:rsid w:val="003A6143"/>
    <w:rsid w:val="003A629F"/>
    <w:rsid w:val="003A6C61"/>
    <w:rsid w:val="003A71B2"/>
    <w:rsid w:val="003B02A7"/>
    <w:rsid w:val="003B0302"/>
    <w:rsid w:val="003B04A5"/>
    <w:rsid w:val="003B3A76"/>
    <w:rsid w:val="003B5DE3"/>
    <w:rsid w:val="003B6523"/>
    <w:rsid w:val="003B7D1C"/>
    <w:rsid w:val="003C06D4"/>
    <w:rsid w:val="003C07D3"/>
    <w:rsid w:val="003C22BD"/>
    <w:rsid w:val="003C2A88"/>
    <w:rsid w:val="003C2F2F"/>
    <w:rsid w:val="003C6839"/>
    <w:rsid w:val="003C6BE7"/>
    <w:rsid w:val="003C7742"/>
    <w:rsid w:val="003D5493"/>
    <w:rsid w:val="003D7ADF"/>
    <w:rsid w:val="003E18A0"/>
    <w:rsid w:val="003E1ECC"/>
    <w:rsid w:val="003E288B"/>
    <w:rsid w:val="003E2B9A"/>
    <w:rsid w:val="003E327F"/>
    <w:rsid w:val="003E400E"/>
    <w:rsid w:val="003E55AB"/>
    <w:rsid w:val="003E5759"/>
    <w:rsid w:val="003F06D6"/>
    <w:rsid w:val="003F0D33"/>
    <w:rsid w:val="003F10BB"/>
    <w:rsid w:val="003F18B1"/>
    <w:rsid w:val="003F223F"/>
    <w:rsid w:val="003F2479"/>
    <w:rsid w:val="003F35F2"/>
    <w:rsid w:val="003F7B2D"/>
    <w:rsid w:val="003F7CCF"/>
    <w:rsid w:val="00401DC3"/>
    <w:rsid w:val="0040371B"/>
    <w:rsid w:val="00403BCF"/>
    <w:rsid w:val="00404AA8"/>
    <w:rsid w:val="004054AE"/>
    <w:rsid w:val="004060B0"/>
    <w:rsid w:val="004079E9"/>
    <w:rsid w:val="00407D3B"/>
    <w:rsid w:val="00407EEC"/>
    <w:rsid w:val="00410E22"/>
    <w:rsid w:val="00412E07"/>
    <w:rsid w:val="00416793"/>
    <w:rsid w:val="0041697B"/>
    <w:rsid w:val="00417904"/>
    <w:rsid w:val="0042067B"/>
    <w:rsid w:val="004210D0"/>
    <w:rsid w:val="00422D7E"/>
    <w:rsid w:val="0042366E"/>
    <w:rsid w:val="004240B7"/>
    <w:rsid w:val="004245C0"/>
    <w:rsid w:val="00425729"/>
    <w:rsid w:val="0042691C"/>
    <w:rsid w:val="0043315C"/>
    <w:rsid w:val="004345DD"/>
    <w:rsid w:val="00434A68"/>
    <w:rsid w:val="00435047"/>
    <w:rsid w:val="004352DF"/>
    <w:rsid w:val="00435FD9"/>
    <w:rsid w:val="0043614C"/>
    <w:rsid w:val="004362BD"/>
    <w:rsid w:val="0043773F"/>
    <w:rsid w:val="004413FE"/>
    <w:rsid w:val="00444943"/>
    <w:rsid w:val="00445EC9"/>
    <w:rsid w:val="00451765"/>
    <w:rsid w:val="0045357E"/>
    <w:rsid w:val="00455083"/>
    <w:rsid w:val="00455D87"/>
    <w:rsid w:val="004560EF"/>
    <w:rsid w:val="00456877"/>
    <w:rsid w:val="00456F91"/>
    <w:rsid w:val="00460F38"/>
    <w:rsid w:val="0046371D"/>
    <w:rsid w:val="00464A1A"/>
    <w:rsid w:val="0046557A"/>
    <w:rsid w:val="0046654C"/>
    <w:rsid w:val="00467396"/>
    <w:rsid w:val="00472024"/>
    <w:rsid w:val="004723F3"/>
    <w:rsid w:val="00474414"/>
    <w:rsid w:val="0047453E"/>
    <w:rsid w:val="0047559E"/>
    <w:rsid w:val="00475DE6"/>
    <w:rsid w:val="00475E58"/>
    <w:rsid w:val="004762FE"/>
    <w:rsid w:val="004763F4"/>
    <w:rsid w:val="004806CC"/>
    <w:rsid w:val="00481489"/>
    <w:rsid w:val="0048222F"/>
    <w:rsid w:val="00483D4D"/>
    <w:rsid w:val="00487B16"/>
    <w:rsid w:val="00490E62"/>
    <w:rsid w:val="00490FCE"/>
    <w:rsid w:val="00491BD4"/>
    <w:rsid w:val="00492BE4"/>
    <w:rsid w:val="004946E2"/>
    <w:rsid w:val="00494C70"/>
    <w:rsid w:val="004978D5"/>
    <w:rsid w:val="00497C9E"/>
    <w:rsid w:val="004A0DC7"/>
    <w:rsid w:val="004A21E0"/>
    <w:rsid w:val="004A32EE"/>
    <w:rsid w:val="004A4464"/>
    <w:rsid w:val="004A6FB9"/>
    <w:rsid w:val="004B00F1"/>
    <w:rsid w:val="004B073A"/>
    <w:rsid w:val="004B10F8"/>
    <w:rsid w:val="004B450A"/>
    <w:rsid w:val="004B4CF7"/>
    <w:rsid w:val="004B5204"/>
    <w:rsid w:val="004B52FF"/>
    <w:rsid w:val="004B7E04"/>
    <w:rsid w:val="004C0AE9"/>
    <w:rsid w:val="004C0E3C"/>
    <w:rsid w:val="004C2367"/>
    <w:rsid w:val="004C4A78"/>
    <w:rsid w:val="004C7FE5"/>
    <w:rsid w:val="004D1CE2"/>
    <w:rsid w:val="004D2376"/>
    <w:rsid w:val="004D2564"/>
    <w:rsid w:val="004D3FA5"/>
    <w:rsid w:val="004D51AD"/>
    <w:rsid w:val="004D52B4"/>
    <w:rsid w:val="004D6343"/>
    <w:rsid w:val="004D71C0"/>
    <w:rsid w:val="004D732B"/>
    <w:rsid w:val="004D77FC"/>
    <w:rsid w:val="004E037A"/>
    <w:rsid w:val="004E2763"/>
    <w:rsid w:val="004E54D7"/>
    <w:rsid w:val="004E5786"/>
    <w:rsid w:val="004E7CD3"/>
    <w:rsid w:val="004F005D"/>
    <w:rsid w:val="004F0A4C"/>
    <w:rsid w:val="004F15B9"/>
    <w:rsid w:val="004F22E2"/>
    <w:rsid w:val="004F3443"/>
    <w:rsid w:val="004F4859"/>
    <w:rsid w:val="004F5ABC"/>
    <w:rsid w:val="004F6A80"/>
    <w:rsid w:val="004F76C1"/>
    <w:rsid w:val="005002D6"/>
    <w:rsid w:val="0050300A"/>
    <w:rsid w:val="005036AD"/>
    <w:rsid w:val="00504995"/>
    <w:rsid w:val="005060A5"/>
    <w:rsid w:val="00506286"/>
    <w:rsid w:val="00507B43"/>
    <w:rsid w:val="00507BB4"/>
    <w:rsid w:val="00510F56"/>
    <w:rsid w:val="00513564"/>
    <w:rsid w:val="00514CB5"/>
    <w:rsid w:val="005156FA"/>
    <w:rsid w:val="0051580F"/>
    <w:rsid w:val="00515C5F"/>
    <w:rsid w:val="00520BF3"/>
    <w:rsid w:val="00524053"/>
    <w:rsid w:val="005251B8"/>
    <w:rsid w:val="00525629"/>
    <w:rsid w:val="005277A1"/>
    <w:rsid w:val="0053111D"/>
    <w:rsid w:val="005323DC"/>
    <w:rsid w:val="00532F40"/>
    <w:rsid w:val="00533085"/>
    <w:rsid w:val="00534C2C"/>
    <w:rsid w:val="0053528E"/>
    <w:rsid w:val="0053667F"/>
    <w:rsid w:val="00537CEE"/>
    <w:rsid w:val="005423C9"/>
    <w:rsid w:val="00542EAA"/>
    <w:rsid w:val="0054387E"/>
    <w:rsid w:val="00545859"/>
    <w:rsid w:val="005461A1"/>
    <w:rsid w:val="00546CFB"/>
    <w:rsid w:val="00547EBD"/>
    <w:rsid w:val="005517C0"/>
    <w:rsid w:val="00551D21"/>
    <w:rsid w:val="00553F0D"/>
    <w:rsid w:val="005543B3"/>
    <w:rsid w:val="00556274"/>
    <w:rsid w:val="0055702E"/>
    <w:rsid w:val="005577B3"/>
    <w:rsid w:val="00560CB9"/>
    <w:rsid w:val="005621DC"/>
    <w:rsid w:val="00562543"/>
    <w:rsid w:val="005625EC"/>
    <w:rsid w:val="00563852"/>
    <w:rsid w:val="00564BCB"/>
    <w:rsid w:val="005719CC"/>
    <w:rsid w:val="00573C0B"/>
    <w:rsid w:val="005759C8"/>
    <w:rsid w:val="00576530"/>
    <w:rsid w:val="00581464"/>
    <w:rsid w:val="00582524"/>
    <w:rsid w:val="0058298B"/>
    <w:rsid w:val="005829DE"/>
    <w:rsid w:val="0058473A"/>
    <w:rsid w:val="005854F3"/>
    <w:rsid w:val="005865FF"/>
    <w:rsid w:val="00587446"/>
    <w:rsid w:val="005913E4"/>
    <w:rsid w:val="005929B2"/>
    <w:rsid w:val="00594008"/>
    <w:rsid w:val="0059408B"/>
    <w:rsid w:val="00594112"/>
    <w:rsid w:val="005966D1"/>
    <w:rsid w:val="005A07AD"/>
    <w:rsid w:val="005A0E49"/>
    <w:rsid w:val="005A2CE5"/>
    <w:rsid w:val="005A3649"/>
    <w:rsid w:val="005A3D37"/>
    <w:rsid w:val="005A4114"/>
    <w:rsid w:val="005A51C2"/>
    <w:rsid w:val="005A62DC"/>
    <w:rsid w:val="005A6ABE"/>
    <w:rsid w:val="005A7582"/>
    <w:rsid w:val="005A7B10"/>
    <w:rsid w:val="005B492D"/>
    <w:rsid w:val="005B4DB2"/>
    <w:rsid w:val="005B6E48"/>
    <w:rsid w:val="005B7DE8"/>
    <w:rsid w:val="005C1D9C"/>
    <w:rsid w:val="005C1EF9"/>
    <w:rsid w:val="005C2D2C"/>
    <w:rsid w:val="005C2F1D"/>
    <w:rsid w:val="005C2F65"/>
    <w:rsid w:val="005C30BA"/>
    <w:rsid w:val="005C3BE5"/>
    <w:rsid w:val="005C4B31"/>
    <w:rsid w:val="005C52CC"/>
    <w:rsid w:val="005C64CA"/>
    <w:rsid w:val="005C67D2"/>
    <w:rsid w:val="005C790D"/>
    <w:rsid w:val="005D07C0"/>
    <w:rsid w:val="005D1B0B"/>
    <w:rsid w:val="005D2238"/>
    <w:rsid w:val="005D2CDE"/>
    <w:rsid w:val="005D3BE1"/>
    <w:rsid w:val="005D5C51"/>
    <w:rsid w:val="005D6994"/>
    <w:rsid w:val="005D7552"/>
    <w:rsid w:val="005D7F3C"/>
    <w:rsid w:val="005E1323"/>
    <w:rsid w:val="005E2411"/>
    <w:rsid w:val="005E2753"/>
    <w:rsid w:val="005E27CE"/>
    <w:rsid w:val="005E2D3D"/>
    <w:rsid w:val="005E3220"/>
    <w:rsid w:val="005E3260"/>
    <w:rsid w:val="005E4BDB"/>
    <w:rsid w:val="005E526C"/>
    <w:rsid w:val="005E5350"/>
    <w:rsid w:val="005E699E"/>
    <w:rsid w:val="005E7420"/>
    <w:rsid w:val="005E7640"/>
    <w:rsid w:val="005E76D0"/>
    <w:rsid w:val="005E7D92"/>
    <w:rsid w:val="005F0AF6"/>
    <w:rsid w:val="005F59E3"/>
    <w:rsid w:val="005F5C5E"/>
    <w:rsid w:val="005F6FA3"/>
    <w:rsid w:val="005F71F7"/>
    <w:rsid w:val="005F7A0C"/>
    <w:rsid w:val="006012F7"/>
    <w:rsid w:val="00601DAD"/>
    <w:rsid w:val="00602701"/>
    <w:rsid w:val="00602A26"/>
    <w:rsid w:val="00605898"/>
    <w:rsid w:val="006061F4"/>
    <w:rsid w:val="0060653E"/>
    <w:rsid w:val="00607579"/>
    <w:rsid w:val="00610F58"/>
    <w:rsid w:val="0061112E"/>
    <w:rsid w:val="00613D4C"/>
    <w:rsid w:val="00614687"/>
    <w:rsid w:val="00620BFC"/>
    <w:rsid w:val="00622C14"/>
    <w:rsid w:val="00622CC5"/>
    <w:rsid w:val="0062317F"/>
    <w:rsid w:val="006250E5"/>
    <w:rsid w:val="0062568E"/>
    <w:rsid w:val="0062632E"/>
    <w:rsid w:val="0062647C"/>
    <w:rsid w:val="00626FF8"/>
    <w:rsid w:val="00627765"/>
    <w:rsid w:val="0063029A"/>
    <w:rsid w:val="006309A2"/>
    <w:rsid w:val="00631183"/>
    <w:rsid w:val="00631658"/>
    <w:rsid w:val="006319BA"/>
    <w:rsid w:val="00632227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41D59"/>
    <w:rsid w:val="006422B3"/>
    <w:rsid w:val="0064296A"/>
    <w:rsid w:val="0064338D"/>
    <w:rsid w:val="00643976"/>
    <w:rsid w:val="00643A5C"/>
    <w:rsid w:val="00644271"/>
    <w:rsid w:val="00644D66"/>
    <w:rsid w:val="0064733E"/>
    <w:rsid w:val="00647BBB"/>
    <w:rsid w:val="0065120D"/>
    <w:rsid w:val="006562E3"/>
    <w:rsid w:val="00656B4B"/>
    <w:rsid w:val="00657E5C"/>
    <w:rsid w:val="00660678"/>
    <w:rsid w:val="00660849"/>
    <w:rsid w:val="00660CC0"/>
    <w:rsid w:val="00661136"/>
    <w:rsid w:val="00661CA6"/>
    <w:rsid w:val="00664CC4"/>
    <w:rsid w:val="00664E4E"/>
    <w:rsid w:val="00665AC9"/>
    <w:rsid w:val="00666ACD"/>
    <w:rsid w:val="00667EB0"/>
    <w:rsid w:val="00672184"/>
    <w:rsid w:val="006722FB"/>
    <w:rsid w:val="00672C35"/>
    <w:rsid w:val="00674053"/>
    <w:rsid w:val="0067578A"/>
    <w:rsid w:val="006768B6"/>
    <w:rsid w:val="00677DFB"/>
    <w:rsid w:val="0068006C"/>
    <w:rsid w:val="00680570"/>
    <w:rsid w:val="00680B76"/>
    <w:rsid w:val="006820BC"/>
    <w:rsid w:val="00682345"/>
    <w:rsid w:val="006828A5"/>
    <w:rsid w:val="006837E3"/>
    <w:rsid w:val="00683E74"/>
    <w:rsid w:val="0068433A"/>
    <w:rsid w:val="0068452C"/>
    <w:rsid w:val="0068545C"/>
    <w:rsid w:val="00685F40"/>
    <w:rsid w:val="00686212"/>
    <w:rsid w:val="006874E8"/>
    <w:rsid w:val="00687A8C"/>
    <w:rsid w:val="006919F5"/>
    <w:rsid w:val="0069205A"/>
    <w:rsid w:val="00693C63"/>
    <w:rsid w:val="00696D08"/>
    <w:rsid w:val="0069776C"/>
    <w:rsid w:val="006A0705"/>
    <w:rsid w:val="006A16A1"/>
    <w:rsid w:val="006A2722"/>
    <w:rsid w:val="006A3749"/>
    <w:rsid w:val="006A4763"/>
    <w:rsid w:val="006A486E"/>
    <w:rsid w:val="006A5781"/>
    <w:rsid w:val="006B18AD"/>
    <w:rsid w:val="006B1EC2"/>
    <w:rsid w:val="006B3237"/>
    <w:rsid w:val="006B3950"/>
    <w:rsid w:val="006B4045"/>
    <w:rsid w:val="006B4141"/>
    <w:rsid w:val="006B6EF4"/>
    <w:rsid w:val="006C0E97"/>
    <w:rsid w:val="006C165A"/>
    <w:rsid w:val="006C1716"/>
    <w:rsid w:val="006C20AE"/>
    <w:rsid w:val="006C3391"/>
    <w:rsid w:val="006C44D0"/>
    <w:rsid w:val="006C4A86"/>
    <w:rsid w:val="006C592B"/>
    <w:rsid w:val="006C5AB8"/>
    <w:rsid w:val="006C78E9"/>
    <w:rsid w:val="006C7F75"/>
    <w:rsid w:val="006D1180"/>
    <w:rsid w:val="006D15A5"/>
    <w:rsid w:val="006D1D54"/>
    <w:rsid w:val="006D463C"/>
    <w:rsid w:val="006D5014"/>
    <w:rsid w:val="006E052D"/>
    <w:rsid w:val="006E1397"/>
    <w:rsid w:val="006E37F9"/>
    <w:rsid w:val="006E4A58"/>
    <w:rsid w:val="006E6E45"/>
    <w:rsid w:val="006F069F"/>
    <w:rsid w:val="006F3F3E"/>
    <w:rsid w:val="006F5E2E"/>
    <w:rsid w:val="007004AF"/>
    <w:rsid w:val="00700545"/>
    <w:rsid w:val="00700A9F"/>
    <w:rsid w:val="00701AB2"/>
    <w:rsid w:val="007027D4"/>
    <w:rsid w:val="007028BC"/>
    <w:rsid w:val="007034BC"/>
    <w:rsid w:val="00703526"/>
    <w:rsid w:val="00703542"/>
    <w:rsid w:val="00703763"/>
    <w:rsid w:val="00703A76"/>
    <w:rsid w:val="0070429B"/>
    <w:rsid w:val="00705DF5"/>
    <w:rsid w:val="00706F66"/>
    <w:rsid w:val="00710044"/>
    <w:rsid w:val="00711430"/>
    <w:rsid w:val="00711E27"/>
    <w:rsid w:val="00711F43"/>
    <w:rsid w:val="00713F22"/>
    <w:rsid w:val="00714F10"/>
    <w:rsid w:val="0072040D"/>
    <w:rsid w:val="00721749"/>
    <w:rsid w:val="00722F2C"/>
    <w:rsid w:val="0072520C"/>
    <w:rsid w:val="00727E25"/>
    <w:rsid w:val="0073041C"/>
    <w:rsid w:val="00730E8B"/>
    <w:rsid w:val="00732927"/>
    <w:rsid w:val="00732DE9"/>
    <w:rsid w:val="007333F1"/>
    <w:rsid w:val="0073369F"/>
    <w:rsid w:val="007341B3"/>
    <w:rsid w:val="007348F5"/>
    <w:rsid w:val="00734A71"/>
    <w:rsid w:val="007407D7"/>
    <w:rsid w:val="0074307A"/>
    <w:rsid w:val="00743836"/>
    <w:rsid w:val="00743BB3"/>
    <w:rsid w:val="00744856"/>
    <w:rsid w:val="007452AC"/>
    <w:rsid w:val="00745405"/>
    <w:rsid w:val="00747E03"/>
    <w:rsid w:val="00747EBD"/>
    <w:rsid w:val="00747F3F"/>
    <w:rsid w:val="00750701"/>
    <w:rsid w:val="0075224F"/>
    <w:rsid w:val="007522E4"/>
    <w:rsid w:val="00753BA2"/>
    <w:rsid w:val="0075482A"/>
    <w:rsid w:val="00754A09"/>
    <w:rsid w:val="007554A7"/>
    <w:rsid w:val="00757105"/>
    <w:rsid w:val="007572A9"/>
    <w:rsid w:val="0076030F"/>
    <w:rsid w:val="0076197D"/>
    <w:rsid w:val="00762B98"/>
    <w:rsid w:val="0076507B"/>
    <w:rsid w:val="00765B44"/>
    <w:rsid w:val="007666E0"/>
    <w:rsid w:val="00766D13"/>
    <w:rsid w:val="007706EB"/>
    <w:rsid w:val="00770FE2"/>
    <w:rsid w:val="0077103C"/>
    <w:rsid w:val="00773A78"/>
    <w:rsid w:val="00775A5D"/>
    <w:rsid w:val="007765B2"/>
    <w:rsid w:val="00776CE6"/>
    <w:rsid w:val="007777E4"/>
    <w:rsid w:val="00780570"/>
    <w:rsid w:val="00780721"/>
    <w:rsid w:val="0078165E"/>
    <w:rsid w:val="007829FA"/>
    <w:rsid w:val="00793139"/>
    <w:rsid w:val="00794DFC"/>
    <w:rsid w:val="00795AB6"/>
    <w:rsid w:val="00795AFD"/>
    <w:rsid w:val="00795D6F"/>
    <w:rsid w:val="00796243"/>
    <w:rsid w:val="007965C1"/>
    <w:rsid w:val="00796EFA"/>
    <w:rsid w:val="00797B6E"/>
    <w:rsid w:val="007A089F"/>
    <w:rsid w:val="007A0958"/>
    <w:rsid w:val="007A1BDF"/>
    <w:rsid w:val="007A1D3B"/>
    <w:rsid w:val="007A4AD1"/>
    <w:rsid w:val="007A4DBB"/>
    <w:rsid w:val="007A5541"/>
    <w:rsid w:val="007A6804"/>
    <w:rsid w:val="007A6988"/>
    <w:rsid w:val="007A6DE7"/>
    <w:rsid w:val="007B0A75"/>
    <w:rsid w:val="007B16A4"/>
    <w:rsid w:val="007B1865"/>
    <w:rsid w:val="007B23AA"/>
    <w:rsid w:val="007B428C"/>
    <w:rsid w:val="007B4BE1"/>
    <w:rsid w:val="007B7BB2"/>
    <w:rsid w:val="007C0E32"/>
    <w:rsid w:val="007C1127"/>
    <w:rsid w:val="007C1D79"/>
    <w:rsid w:val="007C2901"/>
    <w:rsid w:val="007C2B60"/>
    <w:rsid w:val="007C436C"/>
    <w:rsid w:val="007C4625"/>
    <w:rsid w:val="007C495A"/>
    <w:rsid w:val="007C5D05"/>
    <w:rsid w:val="007C6A89"/>
    <w:rsid w:val="007C7B1F"/>
    <w:rsid w:val="007D19CC"/>
    <w:rsid w:val="007D2B59"/>
    <w:rsid w:val="007D2ED9"/>
    <w:rsid w:val="007D3D98"/>
    <w:rsid w:val="007D4EDE"/>
    <w:rsid w:val="007D5887"/>
    <w:rsid w:val="007D6391"/>
    <w:rsid w:val="007D7476"/>
    <w:rsid w:val="007E2319"/>
    <w:rsid w:val="007E23F6"/>
    <w:rsid w:val="007E5530"/>
    <w:rsid w:val="007E5610"/>
    <w:rsid w:val="007E6482"/>
    <w:rsid w:val="007F0C7B"/>
    <w:rsid w:val="007F1C3E"/>
    <w:rsid w:val="007F2476"/>
    <w:rsid w:val="007F2EED"/>
    <w:rsid w:val="007F313C"/>
    <w:rsid w:val="007F3932"/>
    <w:rsid w:val="007F39DB"/>
    <w:rsid w:val="007F3B8B"/>
    <w:rsid w:val="00800EE4"/>
    <w:rsid w:val="00801D7B"/>
    <w:rsid w:val="0080303E"/>
    <w:rsid w:val="00803320"/>
    <w:rsid w:val="008045CF"/>
    <w:rsid w:val="008067F5"/>
    <w:rsid w:val="00806ED8"/>
    <w:rsid w:val="00807120"/>
    <w:rsid w:val="00807B36"/>
    <w:rsid w:val="00810025"/>
    <w:rsid w:val="00810387"/>
    <w:rsid w:val="008106B9"/>
    <w:rsid w:val="00811B45"/>
    <w:rsid w:val="008123D6"/>
    <w:rsid w:val="0081298A"/>
    <w:rsid w:val="008129F8"/>
    <w:rsid w:val="008151B6"/>
    <w:rsid w:val="00816BD1"/>
    <w:rsid w:val="008238E0"/>
    <w:rsid w:val="008243B6"/>
    <w:rsid w:val="00824D1B"/>
    <w:rsid w:val="00825079"/>
    <w:rsid w:val="00825640"/>
    <w:rsid w:val="00826011"/>
    <w:rsid w:val="008260FE"/>
    <w:rsid w:val="00826E88"/>
    <w:rsid w:val="0083009A"/>
    <w:rsid w:val="008305A7"/>
    <w:rsid w:val="008355AC"/>
    <w:rsid w:val="008365D8"/>
    <w:rsid w:val="00837263"/>
    <w:rsid w:val="00841E85"/>
    <w:rsid w:val="008424EC"/>
    <w:rsid w:val="00842501"/>
    <w:rsid w:val="00844BEB"/>
    <w:rsid w:val="00847169"/>
    <w:rsid w:val="008503FF"/>
    <w:rsid w:val="008519E1"/>
    <w:rsid w:val="00855E70"/>
    <w:rsid w:val="00856242"/>
    <w:rsid w:val="008563C6"/>
    <w:rsid w:val="0086056B"/>
    <w:rsid w:val="008605F9"/>
    <w:rsid w:val="008613CA"/>
    <w:rsid w:val="00862A4B"/>
    <w:rsid w:val="008632DC"/>
    <w:rsid w:val="00863F3D"/>
    <w:rsid w:val="0086403E"/>
    <w:rsid w:val="00864607"/>
    <w:rsid w:val="00865168"/>
    <w:rsid w:val="00865E8C"/>
    <w:rsid w:val="008725D8"/>
    <w:rsid w:val="00873A01"/>
    <w:rsid w:val="00873D0E"/>
    <w:rsid w:val="00876852"/>
    <w:rsid w:val="00876E7F"/>
    <w:rsid w:val="00880F58"/>
    <w:rsid w:val="0088112A"/>
    <w:rsid w:val="0088211B"/>
    <w:rsid w:val="00883DEE"/>
    <w:rsid w:val="0088496E"/>
    <w:rsid w:val="00886979"/>
    <w:rsid w:val="00886ED8"/>
    <w:rsid w:val="00887B9A"/>
    <w:rsid w:val="00887CCA"/>
    <w:rsid w:val="008912B3"/>
    <w:rsid w:val="0089157B"/>
    <w:rsid w:val="0089186B"/>
    <w:rsid w:val="008919FD"/>
    <w:rsid w:val="00891ECC"/>
    <w:rsid w:val="00893928"/>
    <w:rsid w:val="00893E5F"/>
    <w:rsid w:val="00894366"/>
    <w:rsid w:val="00896017"/>
    <w:rsid w:val="00896BF0"/>
    <w:rsid w:val="00896C4B"/>
    <w:rsid w:val="008A0B42"/>
    <w:rsid w:val="008A14F8"/>
    <w:rsid w:val="008A1F25"/>
    <w:rsid w:val="008A1FFE"/>
    <w:rsid w:val="008A2250"/>
    <w:rsid w:val="008A5177"/>
    <w:rsid w:val="008A5870"/>
    <w:rsid w:val="008B00CF"/>
    <w:rsid w:val="008B0855"/>
    <w:rsid w:val="008B1E73"/>
    <w:rsid w:val="008B3110"/>
    <w:rsid w:val="008B3E5C"/>
    <w:rsid w:val="008B531B"/>
    <w:rsid w:val="008B6026"/>
    <w:rsid w:val="008B68B3"/>
    <w:rsid w:val="008B69A0"/>
    <w:rsid w:val="008B6E8F"/>
    <w:rsid w:val="008C02D0"/>
    <w:rsid w:val="008C0410"/>
    <w:rsid w:val="008C041C"/>
    <w:rsid w:val="008C05B4"/>
    <w:rsid w:val="008C0B73"/>
    <w:rsid w:val="008C1A17"/>
    <w:rsid w:val="008C2288"/>
    <w:rsid w:val="008C3493"/>
    <w:rsid w:val="008C413B"/>
    <w:rsid w:val="008C5996"/>
    <w:rsid w:val="008C644C"/>
    <w:rsid w:val="008C6A05"/>
    <w:rsid w:val="008D16AD"/>
    <w:rsid w:val="008D26C5"/>
    <w:rsid w:val="008D3041"/>
    <w:rsid w:val="008D46A6"/>
    <w:rsid w:val="008D4787"/>
    <w:rsid w:val="008D62A6"/>
    <w:rsid w:val="008E06F7"/>
    <w:rsid w:val="008E32B5"/>
    <w:rsid w:val="008E34A5"/>
    <w:rsid w:val="008E470F"/>
    <w:rsid w:val="008E61B7"/>
    <w:rsid w:val="008E64B1"/>
    <w:rsid w:val="008E6806"/>
    <w:rsid w:val="008E6A34"/>
    <w:rsid w:val="008E756C"/>
    <w:rsid w:val="008E799C"/>
    <w:rsid w:val="008F00A7"/>
    <w:rsid w:val="008F076B"/>
    <w:rsid w:val="008F17C6"/>
    <w:rsid w:val="008F18E9"/>
    <w:rsid w:val="008F2DB5"/>
    <w:rsid w:val="008F3832"/>
    <w:rsid w:val="008F3D16"/>
    <w:rsid w:val="008F629F"/>
    <w:rsid w:val="008F6546"/>
    <w:rsid w:val="008F6DDE"/>
    <w:rsid w:val="009005D5"/>
    <w:rsid w:val="00900754"/>
    <w:rsid w:val="00900F8B"/>
    <w:rsid w:val="00901CCC"/>
    <w:rsid w:val="00903EFF"/>
    <w:rsid w:val="0090429C"/>
    <w:rsid w:val="0090466F"/>
    <w:rsid w:val="00913EEC"/>
    <w:rsid w:val="00914244"/>
    <w:rsid w:val="0091581E"/>
    <w:rsid w:val="00916C74"/>
    <w:rsid w:val="00917589"/>
    <w:rsid w:val="009220DE"/>
    <w:rsid w:val="00922713"/>
    <w:rsid w:val="00923D35"/>
    <w:rsid w:val="00923DE8"/>
    <w:rsid w:val="00923F4A"/>
    <w:rsid w:val="00924753"/>
    <w:rsid w:val="00925250"/>
    <w:rsid w:val="00925FB5"/>
    <w:rsid w:val="00932DCF"/>
    <w:rsid w:val="00932EE2"/>
    <w:rsid w:val="00933E9B"/>
    <w:rsid w:val="00933EBC"/>
    <w:rsid w:val="009343DF"/>
    <w:rsid w:val="00935167"/>
    <w:rsid w:val="00936E77"/>
    <w:rsid w:val="009372F2"/>
    <w:rsid w:val="009422B0"/>
    <w:rsid w:val="0094279C"/>
    <w:rsid w:val="00943A33"/>
    <w:rsid w:val="00944171"/>
    <w:rsid w:val="00944B72"/>
    <w:rsid w:val="00944E26"/>
    <w:rsid w:val="00945207"/>
    <w:rsid w:val="00946D55"/>
    <w:rsid w:val="009504B0"/>
    <w:rsid w:val="009509A1"/>
    <w:rsid w:val="00951593"/>
    <w:rsid w:val="00951944"/>
    <w:rsid w:val="0095194D"/>
    <w:rsid w:val="0095197F"/>
    <w:rsid w:val="00951E69"/>
    <w:rsid w:val="00953342"/>
    <w:rsid w:val="009535BF"/>
    <w:rsid w:val="00955B69"/>
    <w:rsid w:val="00955CE9"/>
    <w:rsid w:val="00956A75"/>
    <w:rsid w:val="00956C89"/>
    <w:rsid w:val="009617CE"/>
    <w:rsid w:val="00961BE6"/>
    <w:rsid w:val="009624E4"/>
    <w:rsid w:val="00963E57"/>
    <w:rsid w:val="00970E3C"/>
    <w:rsid w:val="00971545"/>
    <w:rsid w:val="00972B1D"/>
    <w:rsid w:val="00972E95"/>
    <w:rsid w:val="00974339"/>
    <w:rsid w:val="00974685"/>
    <w:rsid w:val="0097536E"/>
    <w:rsid w:val="0098197C"/>
    <w:rsid w:val="00982DDC"/>
    <w:rsid w:val="00983A07"/>
    <w:rsid w:val="00984EA5"/>
    <w:rsid w:val="00985ABA"/>
    <w:rsid w:val="00986B7F"/>
    <w:rsid w:val="00986FDC"/>
    <w:rsid w:val="00990B14"/>
    <w:rsid w:val="00990CE0"/>
    <w:rsid w:val="009931CA"/>
    <w:rsid w:val="009942E4"/>
    <w:rsid w:val="00994A95"/>
    <w:rsid w:val="00995A20"/>
    <w:rsid w:val="00996BEA"/>
    <w:rsid w:val="00996C60"/>
    <w:rsid w:val="00996E47"/>
    <w:rsid w:val="00997B88"/>
    <w:rsid w:val="009A1AA7"/>
    <w:rsid w:val="009A1AEB"/>
    <w:rsid w:val="009A42E8"/>
    <w:rsid w:val="009A7235"/>
    <w:rsid w:val="009B0555"/>
    <w:rsid w:val="009B2595"/>
    <w:rsid w:val="009B410E"/>
    <w:rsid w:val="009B495A"/>
    <w:rsid w:val="009B5ABC"/>
    <w:rsid w:val="009B5DF3"/>
    <w:rsid w:val="009B7B01"/>
    <w:rsid w:val="009B7D0D"/>
    <w:rsid w:val="009C0E4B"/>
    <w:rsid w:val="009C17DA"/>
    <w:rsid w:val="009C1FEE"/>
    <w:rsid w:val="009C22A0"/>
    <w:rsid w:val="009C2A93"/>
    <w:rsid w:val="009C355C"/>
    <w:rsid w:val="009C3844"/>
    <w:rsid w:val="009C468F"/>
    <w:rsid w:val="009C5088"/>
    <w:rsid w:val="009D1636"/>
    <w:rsid w:val="009D17C6"/>
    <w:rsid w:val="009D23A6"/>
    <w:rsid w:val="009D342D"/>
    <w:rsid w:val="009D3D4A"/>
    <w:rsid w:val="009D48D6"/>
    <w:rsid w:val="009D5DEC"/>
    <w:rsid w:val="009D626A"/>
    <w:rsid w:val="009D73CC"/>
    <w:rsid w:val="009D7F9C"/>
    <w:rsid w:val="009E14BB"/>
    <w:rsid w:val="009E1CDF"/>
    <w:rsid w:val="009E21B5"/>
    <w:rsid w:val="009E2B72"/>
    <w:rsid w:val="009E2C68"/>
    <w:rsid w:val="009E2F49"/>
    <w:rsid w:val="009E4260"/>
    <w:rsid w:val="009E56FF"/>
    <w:rsid w:val="009E6661"/>
    <w:rsid w:val="009E684C"/>
    <w:rsid w:val="009E7363"/>
    <w:rsid w:val="009F3D1B"/>
    <w:rsid w:val="009F4E48"/>
    <w:rsid w:val="009F528A"/>
    <w:rsid w:val="009F52CF"/>
    <w:rsid w:val="009F54C3"/>
    <w:rsid w:val="009F70B5"/>
    <w:rsid w:val="00A03132"/>
    <w:rsid w:val="00A034AB"/>
    <w:rsid w:val="00A05139"/>
    <w:rsid w:val="00A06478"/>
    <w:rsid w:val="00A06D8D"/>
    <w:rsid w:val="00A07E98"/>
    <w:rsid w:val="00A101E7"/>
    <w:rsid w:val="00A13DD2"/>
    <w:rsid w:val="00A143B8"/>
    <w:rsid w:val="00A171FE"/>
    <w:rsid w:val="00A173F9"/>
    <w:rsid w:val="00A17897"/>
    <w:rsid w:val="00A17D4A"/>
    <w:rsid w:val="00A20473"/>
    <w:rsid w:val="00A209F0"/>
    <w:rsid w:val="00A21F40"/>
    <w:rsid w:val="00A2259C"/>
    <w:rsid w:val="00A2279F"/>
    <w:rsid w:val="00A24954"/>
    <w:rsid w:val="00A261EF"/>
    <w:rsid w:val="00A26B1E"/>
    <w:rsid w:val="00A304AF"/>
    <w:rsid w:val="00A30823"/>
    <w:rsid w:val="00A31B2C"/>
    <w:rsid w:val="00A329CA"/>
    <w:rsid w:val="00A329D9"/>
    <w:rsid w:val="00A3325B"/>
    <w:rsid w:val="00A33F0C"/>
    <w:rsid w:val="00A34089"/>
    <w:rsid w:val="00A34F42"/>
    <w:rsid w:val="00A3524B"/>
    <w:rsid w:val="00A35D56"/>
    <w:rsid w:val="00A35EED"/>
    <w:rsid w:val="00A428CD"/>
    <w:rsid w:val="00A42D3E"/>
    <w:rsid w:val="00A43886"/>
    <w:rsid w:val="00A43A94"/>
    <w:rsid w:val="00A43F12"/>
    <w:rsid w:val="00A44976"/>
    <w:rsid w:val="00A45160"/>
    <w:rsid w:val="00A4774B"/>
    <w:rsid w:val="00A51082"/>
    <w:rsid w:val="00A5115E"/>
    <w:rsid w:val="00A55778"/>
    <w:rsid w:val="00A56E97"/>
    <w:rsid w:val="00A57AD0"/>
    <w:rsid w:val="00A57B42"/>
    <w:rsid w:val="00A61A9A"/>
    <w:rsid w:val="00A62481"/>
    <w:rsid w:val="00A63030"/>
    <w:rsid w:val="00A63CA3"/>
    <w:rsid w:val="00A64F64"/>
    <w:rsid w:val="00A65260"/>
    <w:rsid w:val="00A657B0"/>
    <w:rsid w:val="00A65A04"/>
    <w:rsid w:val="00A65E2C"/>
    <w:rsid w:val="00A7022D"/>
    <w:rsid w:val="00A740AB"/>
    <w:rsid w:val="00A74127"/>
    <w:rsid w:val="00A74932"/>
    <w:rsid w:val="00A75425"/>
    <w:rsid w:val="00A75659"/>
    <w:rsid w:val="00A75A9E"/>
    <w:rsid w:val="00A76597"/>
    <w:rsid w:val="00A76F88"/>
    <w:rsid w:val="00A777DB"/>
    <w:rsid w:val="00A801E6"/>
    <w:rsid w:val="00A81C4E"/>
    <w:rsid w:val="00A83E5D"/>
    <w:rsid w:val="00A84324"/>
    <w:rsid w:val="00A845F2"/>
    <w:rsid w:val="00A851A2"/>
    <w:rsid w:val="00A85598"/>
    <w:rsid w:val="00A85647"/>
    <w:rsid w:val="00A86304"/>
    <w:rsid w:val="00A86929"/>
    <w:rsid w:val="00A87049"/>
    <w:rsid w:val="00A93A4B"/>
    <w:rsid w:val="00A9495A"/>
    <w:rsid w:val="00A96B31"/>
    <w:rsid w:val="00A9705E"/>
    <w:rsid w:val="00AA0D69"/>
    <w:rsid w:val="00AA1A7E"/>
    <w:rsid w:val="00AA1DA2"/>
    <w:rsid w:val="00AA2016"/>
    <w:rsid w:val="00AA45FC"/>
    <w:rsid w:val="00AA46A0"/>
    <w:rsid w:val="00AA5F9B"/>
    <w:rsid w:val="00AA62BB"/>
    <w:rsid w:val="00AA67D2"/>
    <w:rsid w:val="00AB08A1"/>
    <w:rsid w:val="00AB0F2D"/>
    <w:rsid w:val="00AB1F33"/>
    <w:rsid w:val="00AB32B8"/>
    <w:rsid w:val="00AB6269"/>
    <w:rsid w:val="00AB68A4"/>
    <w:rsid w:val="00AB7C57"/>
    <w:rsid w:val="00AC05B3"/>
    <w:rsid w:val="00AC0917"/>
    <w:rsid w:val="00AC12C8"/>
    <w:rsid w:val="00AC19A5"/>
    <w:rsid w:val="00AC2979"/>
    <w:rsid w:val="00AC2A84"/>
    <w:rsid w:val="00AC309D"/>
    <w:rsid w:val="00AC3CC1"/>
    <w:rsid w:val="00AC3F3D"/>
    <w:rsid w:val="00AC61A0"/>
    <w:rsid w:val="00AC6897"/>
    <w:rsid w:val="00AD15B4"/>
    <w:rsid w:val="00AD1B9A"/>
    <w:rsid w:val="00AD2241"/>
    <w:rsid w:val="00AD286D"/>
    <w:rsid w:val="00AD28C0"/>
    <w:rsid w:val="00AD3BBF"/>
    <w:rsid w:val="00AD4177"/>
    <w:rsid w:val="00AD4422"/>
    <w:rsid w:val="00AD46A9"/>
    <w:rsid w:val="00AD52FB"/>
    <w:rsid w:val="00AD5505"/>
    <w:rsid w:val="00AD5856"/>
    <w:rsid w:val="00AD6154"/>
    <w:rsid w:val="00AD6E8B"/>
    <w:rsid w:val="00AD6F4C"/>
    <w:rsid w:val="00AD7ED0"/>
    <w:rsid w:val="00AE0262"/>
    <w:rsid w:val="00AE064D"/>
    <w:rsid w:val="00AE0B92"/>
    <w:rsid w:val="00AE34C4"/>
    <w:rsid w:val="00AE36B9"/>
    <w:rsid w:val="00AE3CE4"/>
    <w:rsid w:val="00AE529B"/>
    <w:rsid w:val="00AE714D"/>
    <w:rsid w:val="00AF0952"/>
    <w:rsid w:val="00AF0D54"/>
    <w:rsid w:val="00AF1CE8"/>
    <w:rsid w:val="00AF383A"/>
    <w:rsid w:val="00AF560F"/>
    <w:rsid w:val="00AF65A5"/>
    <w:rsid w:val="00AF7702"/>
    <w:rsid w:val="00B01A84"/>
    <w:rsid w:val="00B04B5D"/>
    <w:rsid w:val="00B07232"/>
    <w:rsid w:val="00B075D8"/>
    <w:rsid w:val="00B11B67"/>
    <w:rsid w:val="00B11EC8"/>
    <w:rsid w:val="00B12168"/>
    <w:rsid w:val="00B14589"/>
    <w:rsid w:val="00B14A40"/>
    <w:rsid w:val="00B14BE5"/>
    <w:rsid w:val="00B14F6C"/>
    <w:rsid w:val="00B15444"/>
    <w:rsid w:val="00B16152"/>
    <w:rsid w:val="00B166AE"/>
    <w:rsid w:val="00B174F6"/>
    <w:rsid w:val="00B17CFA"/>
    <w:rsid w:val="00B21330"/>
    <w:rsid w:val="00B221A2"/>
    <w:rsid w:val="00B2267E"/>
    <w:rsid w:val="00B23D8C"/>
    <w:rsid w:val="00B2432D"/>
    <w:rsid w:val="00B2463B"/>
    <w:rsid w:val="00B24E89"/>
    <w:rsid w:val="00B26A4F"/>
    <w:rsid w:val="00B31401"/>
    <w:rsid w:val="00B32234"/>
    <w:rsid w:val="00B32830"/>
    <w:rsid w:val="00B331E8"/>
    <w:rsid w:val="00B35277"/>
    <w:rsid w:val="00B3620A"/>
    <w:rsid w:val="00B371B8"/>
    <w:rsid w:val="00B402B7"/>
    <w:rsid w:val="00B412C1"/>
    <w:rsid w:val="00B41AA4"/>
    <w:rsid w:val="00B41EC9"/>
    <w:rsid w:val="00B42EA1"/>
    <w:rsid w:val="00B46524"/>
    <w:rsid w:val="00B46957"/>
    <w:rsid w:val="00B47099"/>
    <w:rsid w:val="00B50595"/>
    <w:rsid w:val="00B52580"/>
    <w:rsid w:val="00B5272A"/>
    <w:rsid w:val="00B55995"/>
    <w:rsid w:val="00B604EF"/>
    <w:rsid w:val="00B6160C"/>
    <w:rsid w:val="00B630A5"/>
    <w:rsid w:val="00B630C2"/>
    <w:rsid w:val="00B654A0"/>
    <w:rsid w:val="00B657CA"/>
    <w:rsid w:val="00B65BE8"/>
    <w:rsid w:val="00B7154C"/>
    <w:rsid w:val="00B71E53"/>
    <w:rsid w:val="00B7355F"/>
    <w:rsid w:val="00B74A90"/>
    <w:rsid w:val="00B74F41"/>
    <w:rsid w:val="00B75AC9"/>
    <w:rsid w:val="00B7633F"/>
    <w:rsid w:val="00B766EE"/>
    <w:rsid w:val="00B82CA3"/>
    <w:rsid w:val="00B84139"/>
    <w:rsid w:val="00B8417E"/>
    <w:rsid w:val="00B85A54"/>
    <w:rsid w:val="00B85ABB"/>
    <w:rsid w:val="00B85FB4"/>
    <w:rsid w:val="00B85FE7"/>
    <w:rsid w:val="00B8601C"/>
    <w:rsid w:val="00B861ED"/>
    <w:rsid w:val="00B86AAF"/>
    <w:rsid w:val="00B87171"/>
    <w:rsid w:val="00B91A01"/>
    <w:rsid w:val="00B92ADA"/>
    <w:rsid w:val="00B92F17"/>
    <w:rsid w:val="00B96974"/>
    <w:rsid w:val="00BA3098"/>
    <w:rsid w:val="00BA35C7"/>
    <w:rsid w:val="00BA35E0"/>
    <w:rsid w:val="00BA39B1"/>
    <w:rsid w:val="00BA5C5D"/>
    <w:rsid w:val="00BA7E32"/>
    <w:rsid w:val="00BB0CEA"/>
    <w:rsid w:val="00BB2D68"/>
    <w:rsid w:val="00BB69F4"/>
    <w:rsid w:val="00BB70FE"/>
    <w:rsid w:val="00BB7B75"/>
    <w:rsid w:val="00BC25A4"/>
    <w:rsid w:val="00BC271E"/>
    <w:rsid w:val="00BC28E7"/>
    <w:rsid w:val="00BC35D9"/>
    <w:rsid w:val="00BC3603"/>
    <w:rsid w:val="00BC4F35"/>
    <w:rsid w:val="00BC6710"/>
    <w:rsid w:val="00BC678A"/>
    <w:rsid w:val="00BD251C"/>
    <w:rsid w:val="00BD2726"/>
    <w:rsid w:val="00BD291E"/>
    <w:rsid w:val="00BD6482"/>
    <w:rsid w:val="00BD70D8"/>
    <w:rsid w:val="00BD7822"/>
    <w:rsid w:val="00BE008D"/>
    <w:rsid w:val="00BE11F4"/>
    <w:rsid w:val="00BE314F"/>
    <w:rsid w:val="00BE40D4"/>
    <w:rsid w:val="00BE6A03"/>
    <w:rsid w:val="00BE7F87"/>
    <w:rsid w:val="00BF03FA"/>
    <w:rsid w:val="00BF1614"/>
    <w:rsid w:val="00BF225B"/>
    <w:rsid w:val="00BF2B7F"/>
    <w:rsid w:val="00BF58B1"/>
    <w:rsid w:val="00BF7649"/>
    <w:rsid w:val="00BF7E91"/>
    <w:rsid w:val="00C00059"/>
    <w:rsid w:val="00C01144"/>
    <w:rsid w:val="00C018AB"/>
    <w:rsid w:val="00C01C3E"/>
    <w:rsid w:val="00C03F33"/>
    <w:rsid w:val="00C048B5"/>
    <w:rsid w:val="00C0512C"/>
    <w:rsid w:val="00C0593B"/>
    <w:rsid w:val="00C06B29"/>
    <w:rsid w:val="00C07DD2"/>
    <w:rsid w:val="00C10D63"/>
    <w:rsid w:val="00C11C21"/>
    <w:rsid w:val="00C13E9D"/>
    <w:rsid w:val="00C14C92"/>
    <w:rsid w:val="00C14E5D"/>
    <w:rsid w:val="00C15AAD"/>
    <w:rsid w:val="00C165FD"/>
    <w:rsid w:val="00C17214"/>
    <w:rsid w:val="00C230EF"/>
    <w:rsid w:val="00C232D3"/>
    <w:rsid w:val="00C23951"/>
    <w:rsid w:val="00C24CCD"/>
    <w:rsid w:val="00C2537B"/>
    <w:rsid w:val="00C27E9C"/>
    <w:rsid w:val="00C30983"/>
    <w:rsid w:val="00C30A03"/>
    <w:rsid w:val="00C31BAC"/>
    <w:rsid w:val="00C32143"/>
    <w:rsid w:val="00C32FC1"/>
    <w:rsid w:val="00C33E83"/>
    <w:rsid w:val="00C349AE"/>
    <w:rsid w:val="00C351FC"/>
    <w:rsid w:val="00C3584B"/>
    <w:rsid w:val="00C37239"/>
    <w:rsid w:val="00C37390"/>
    <w:rsid w:val="00C40231"/>
    <w:rsid w:val="00C4101B"/>
    <w:rsid w:val="00C41448"/>
    <w:rsid w:val="00C42158"/>
    <w:rsid w:val="00C4242D"/>
    <w:rsid w:val="00C425FD"/>
    <w:rsid w:val="00C42BB6"/>
    <w:rsid w:val="00C42C36"/>
    <w:rsid w:val="00C42D33"/>
    <w:rsid w:val="00C4557E"/>
    <w:rsid w:val="00C472BB"/>
    <w:rsid w:val="00C47E46"/>
    <w:rsid w:val="00C601D3"/>
    <w:rsid w:val="00C60D1E"/>
    <w:rsid w:val="00C61726"/>
    <w:rsid w:val="00C6297F"/>
    <w:rsid w:val="00C64128"/>
    <w:rsid w:val="00C64519"/>
    <w:rsid w:val="00C654AA"/>
    <w:rsid w:val="00C66963"/>
    <w:rsid w:val="00C70DB4"/>
    <w:rsid w:val="00C70FAD"/>
    <w:rsid w:val="00C716F3"/>
    <w:rsid w:val="00C7273E"/>
    <w:rsid w:val="00C72B8D"/>
    <w:rsid w:val="00C73298"/>
    <w:rsid w:val="00C73D5B"/>
    <w:rsid w:val="00C73FCD"/>
    <w:rsid w:val="00C7527D"/>
    <w:rsid w:val="00C76383"/>
    <w:rsid w:val="00C769C2"/>
    <w:rsid w:val="00C81DD3"/>
    <w:rsid w:val="00C823FA"/>
    <w:rsid w:val="00C841EB"/>
    <w:rsid w:val="00C855C9"/>
    <w:rsid w:val="00C90041"/>
    <w:rsid w:val="00C90218"/>
    <w:rsid w:val="00C906D2"/>
    <w:rsid w:val="00C91F69"/>
    <w:rsid w:val="00C921C8"/>
    <w:rsid w:val="00CA38CB"/>
    <w:rsid w:val="00CA4296"/>
    <w:rsid w:val="00CA498C"/>
    <w:rsid w:val="00CA4CA3"/>
    <w:rsid w:val="00CA4DB3"/>
    <w:rsid w:val="00CA6BDA"/>
    <w:rsid w:val="00CB0EDA"/>
    <w:rsid w:val="00CB27A0"/>
    <w:rsid w:val="00CB3C50"/>
    <w:rsid w:val="00CB470C"/>
    <w:rsid w:val="00CB50B8"/>
    <w:rsid w:val="00CC035D"/>
    <w:rsid w:val="00CC0DA8"/>
    <w:rsid w:val="00CC138A"/>
    <w:rsid w:val="00CC193B"/>
    <w:rsid w:val="00CC22E2"/>
    <w:rsid w:val="00CC4195"/>
    <w:rsid w:val="00CC465D"/>
    <w:rsid w:val="00CC4832"/>
    <w:rsid w:val="00CC6EA5"/>
    <w:rsid w:val="00CC7B13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BCD"/>
    <w:rsid w:val="00CD61E6"/>
    <w:rsid w:val="00CE0A1B"/>
    <w:rsid w:val="00CE1DE6"/>
    <w:rsid w:val="00CE5B25"/>
    <w:rsid w:val="00CE5B62"/>
    <w:rsid w:val="00CE5B7D"/>
    <w:rsid w:val="00CE6109"/>
    <w:rsid w:val="00CE760D"/>
    <w:rsid w:val="00CF0730"/>
    <w:rsid w:val="00CF115C"/>
    <w:rsid w:val="00CF1441"/>
    <w:rsid w:val="00CF2E76"/>
    <w:rsid w:val="00CF422D"/>
    <w:rsid w:val="00CF5CEE"/>
    <w:rsid w:val="00CF626C"/>
    <w:rsid w:val="00CF7FB8"/>
    <w:rsid w:val="00D01160"/>
    <w:rsid w:val="00D0328A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EEE"/>
    <w:rsid w:val="00D11A9F"/>
    <w:rsid w:val="00D1531A"/>
    <w:rsid w:val="00D164D1"/>
    <w:rsid w:val="00D173C8"/>
    <w:rsid w:val="00D17AAB"/>
    <w:rsid w:val="00D203C4"/>
    <w:rsid w:val="00D21F3D"/>
    <w:rsid w:val="00D225B6"/>
    <w:rsid w:val="00D243D8"/>
    <w:rsid w:val="00D24BD2"/>
    <w:rsid w:val="00D24C23"/>
    <w:rsid w:val="00D26E9D"/>
    <w:rsid w:val="00D26FC4"/>
    <w:rsid w:val="00D32D93"/>
    <w:rsid w:val="00D33BBA"/>
    <w:rsid w:val="00D3416E"/>
    <w:rsid w:val="00D346A1"/>
    <w:rsid w:val="00D34D5D"/>
    <w:rsid w:val="00D34F9F"/>
    <w:rsid w:val="00D35876"/>
    <w:rsid w:val="00D362C2"/>
    <w:rsid w:val="00D37125"/>
    <w:rsid w:val="00D3721B"/>
    <w:rsid w:val="00D372A4"/>
    <w:rsid w:val="00D372F3"/>
    <w:rsid w:val="00D37806"/>
    <w:rsid w:val="00D4139A"/>
    <w:rsid w:val="00D4154C"/>
    <w:rsid w:val="00D4164E"/>
    <w:rsid w:val="00D43B3F"/>
    <w:rsid w:val="00D43FBB"/>
    <w:rsid w:val="00D459C9"/>
    <w:rsid w:val="00D461A6"/>
    <w:rsid w:val="00D4696F"/>
    <w:rsid w:val="00D469EB"/>
    <w:rsid w:val="00D50660"/>
    <w:rsid w:val="00D507EF"/>
    <w:rsid w:val="00D522FD"/>
    <w:rsid w:val="00D531E3"/>
    <w:rsid w:val="00D5531F"/>
    <w:rsid w:val="00D5537C"/>
    <w:rsid w:val="00D56EA8"/>
    <w:rsid w:val="00D575D8"/>
    <w:rsid w:val="00D5776D"/>
    <w:rsid w:val="00D57851"/>
    <w:rsid w:val="00D618C2"/>
    <w:rsid w:val="00D6200C"/>
    <w:rsid w:val="00D627C3"/>
    <w:rsid w:val="00D62C0D"/>
    <w:rsid w:val="00D63114"/>
    <w:rsid w:val="00D636E3"/>
    <w:rsid w:val="00D64DE3"/>
    <w:rsid w:val="00D653E9"/>
    <w:rsid w:val="00D65ADA"/>
    <w:rsid w:val="00D6757E"/>
    <w:rsid w:val="00D71B5A"/>
    <w:rsid w:val="00D722E7"/>
    <w:rsid w:val="00D727AB"/>
    <w:rsid w:val="00D72DD1"/>
    <w:rsid w:val="00D73CD4"/>
    <w:rsid w:val="00D749AC"/>
    <w:rsid w:val="00D761CD"/>
    <w:rsid w:val="00D76A90"/>
    <w:rsid w:val="00D77746"/>
    <w:rsid w:val="00D77B45"/>
    <w:rsid w:val="00D80B65"/>
    <w:rsid w:val="00D85E3B"/>
    <w:rsid w:val="00D873A0"/>
    <w:rsid w:val="00D87791"/>
    <w:rsid w:val="00D9128D"/>
    <w:rsid w:val="00D916B9"/>
    <w:rsid w:val="00D94C68"/>
    <w:rsid w:val="00D94D08"/>
    <w:rsid w:val="00D95460"/>
    <w:rsid w:val="00D95CF8"/>
    <w:rsid w:val="00D9762D"/>
    <w:rsid w:val="00DA0247"/>
    <w:rsid w:val="00DA0953"/>
    <w:rsid w:val="00DA4203"/>
    <w:rsid w:val="00DA4592"/>
    <w:rsid w:val="00DA61C1"/>
    <w:rsid w:val="00DB1A53"/>
    <w:rsid w:val="00DB352E"/>
    <w:rsid w:val="00DB59C3"/>
    <w:rsid w:val="00DB6EEB"/>
    <w:rsid w:val="00DB74EC"/>
    <w:rsid w:val="00DC00F5"/>
    <w:rsid w:val="00DC304D"/>
    <w:rsid w:val="00DC5009"/>
    <w:rsid w:val="00DC5926"/>
    <w:rsid w:val="00DC626B"/>
    <w:rsid w:val="00DC671B"/>
    <w:rsid w:val="00DC68F6"/>
    <w:rsid w:val="00DC7B97"/>
    <w:rsid w:val="00DC7BF6"/>
    <w:rsid w:val="00DD32CF"/>
    <w:rsid w:val="00DD3532"/>
    <w:rsid w:val="00DD4200"/>
    <w:rsid w:val="00DD4B40"/>
    <w:rsid w:val="00DD4EED"/>
    <w:rsid w:val="00DD776E"/>
    <w:rsid w:val="00DD7DE8"/>
    <w:rsid w:val="00DE0B22"/>
    <w:rsid w:val="00DE0D68"/>
    <w:rsid w:val="00DE1914"/>
    <w:rsid w:val="00DE25A2"/>
    <w:rsid w:val="00DE265C"/>
    <w:rsid w:val="00DE3126"/>
    <w:rsid w:val="00DE3E8E"/>
    <w:rsid w:val="00DE3EF0"/>
    <w:rsid w:val="00DE5053"/>
    <w:rsid w:val="00DE57B2"/>
    <w:rsid w:val="00DE726F"/>
    <w:rsid w:val="00DE79FB"/>
    <w:rsid w:val="00DF334C"/>
    <w:rsid w:val="00DF4900"/>
    <w:rsid w:val="00DF5974"/>
    <w:rsid w:val="00DF65FC"/>
    <w:rsid w:val="00DF6F68"/>
    <w:rsid w:val="00DF7599"/>
    <w:rsid w:val="00E00CBD"/>
    <w:rsid w:val="00E0164B"/>
    <w:rsid w:val="00E01CF2"/>
    <w:rsid w:val="00E02B2B"/>
    <w:rsid w:val="00E04D2C"/>
    <w:rsid w:val="00E04DFE"/>
    <w:rsid w:val="00E04E58"/>
    <w:rsid w:val="00E062BC"/>
    <w:rsid w:val="00E10302"/>
    <w:rsid w:val="00E1150C"/>
    <w:rsid w:val="00E11B1D"/>
    <w:rsid w:val="00E11FE9"/>
    <w:rsid w:val="00E12D59"/>
    <w:rsid w:val="00E13847"/>
    <w:rsid w:val="00E14EC8"/>
    <w:rsid w:val="00E16340"/>
    <w:rsid w:val="00E17673"/>
    <w:rsid w:val="00E21CCF"/>
    <w:rsid w:val="00E224F2"/>
    <w:rsid w:val="00E22CB9"/>
    <w:rsid w:val="00E241C1"/>
    <w:rsid w:val="00E24638"/>
    <w:rsid w:val="00E24B0F"/>
    <w:rsid w:val="00E25A06"/>
    <w:rsid w:val="00E25BB0"/>
    <w:rsid w:val="00E2673E"/>
    <w:rsid w:val="00E271ED"/>
    <w:rsid w:val="00E27A9C"/>
    <w:rsid w:val="00E300F6"/>
    <w:rsid w:val="00E321E6"/>
    <w:rsid w:val="00E33E01"/>
    <w:rsid w:val="00E36E07"/>
    <w:rsid w:val="00E377E0"/>
    <w:rsid w:val="00E418A5"/>
    <w:rsid w:val="00E4274E"/>
    <w:rsid w:val="00E42CDE"/>
    <w:rsid w:val="00E43BE1"/>
    <w:rsid w:val="00E44260"/>
    <w:rsid w:val="00E4739A"/>
    <w:rsid w:val="00E5066A"/>
    <w:rsid w:val="00E50914"/>
    <w:rsid w:val="00E51801"/>
    <w:rsid w:val="00E54C77"/>
    <w:rsid w:val="00E5654D"/>
    <w:rsid w:val="00E60B04"/>
    <w:rsid w:val="00E617E3"/>
    <w:rsid w:val="00E6217D"/>
    <w:rsid w:val="00E659CD"/>
    <w:rsid w:val="00E66481"/>
    <w:rsid w:val="00E666AA"/>
    <w:rsid w:val="00E677BA"/>
    <w:rsid w:val="00E70589"/>
    <w:rsid w:val="00E717BF"/>
    <w:rsid w:val="00E71F14"/>
    <w:rsid w:val="00E731F9"/>
    <w:rsid w:val="00E734F5"/>
    <w:rsid w:val="00E75556"/>
    <w:rsid w:val="00E761F5"/>
    <w:rsid w:val="00E76C37"/>
    <w:rsid w:val="00E8087D"/>
    <w:rsid w:val="00E8359D"/>
    <w:rsid w:val="00E8386F"/>
    <w:rsid w:val="00E83E9C"/>
    <w:rsid w:val="00E87277"/>
    <w:rsid w:val="00E91D7D"/>
    <w:rsid w:val="00E91F31"/>
    <w:rsid w:val="00E92353"/>
    <w:rsid w:val="00E939F7"/>
    <w:rsid w:val="00E93BB0"/>
    <w:rsid w:val="00E93F5D"/>
    <w:rsid w:val="00E94B05"/>
    <w:rsid w:val="00E94CE2"/>
    <w:rsid w:val="00E953A8"/>
    <w:rsid w:val="00E9584F"/>
    <w:rsid w:val="00E96A80"/>
    <w:rsid w:val="00E96FAC"/>
    <w:rsid w:val="00E97BCE"/>
    <w:rsid w:val="00EA08CA"/>
    <w:rsid w:val="00EA0A82"/>
    <w:rsid w:val="00EA0CE9"/>
    <w:rsid w:val="00EA2AFE"/>
    <w:rsid w:val="00EA2EB7"/>
    <w:rsid w:val="00EA3239"/>
    <w:rsid w:val="00EA3396"/>
    <w:rsid w:val="00EA3FE2"/>
    <w:rsid w:val="00EA40D6"/>
    <w:rsid w:val="00EA4684"/>
    <w:rsid w:val="00EA4CFE"/>
    <w:rsid w:val="00EA6331"/>
    <w:rsid w:val="00EA653F"/>
    <w:rsid w:val="00EA6A35"/>
    <w:rsid w:val="00EB0AA5"/>
    <w:rsid w:val="00EB18D6"/>
    <w:rsid w:val="00EB1EA9"/>
    <w:rsid w:val="00EB378D"/>
    <w:rsid w:val="00EB39BB"/>
    <w:rsid w:val="00EB3FED"/>
    <w:rsid w:val="00EB548B"/>
    <w:rsid w:val="00EB5AD0"/>
    <w:rsid w:val="00EB5AE8"/>
    <w:rsid w:val="00EB7208"/>
    <w:rsid w:val="00EC04E9"/>
    <w:rsid w:val="00EC0ED4"/>
    <w:rsid w:val="00EC277B"/>
    <w:rsid w:val="00EC37AB"/>
    <w:rsid w:val="00EC3867"/>
    <w:rsid w:val="00EC397C"/>
    <w:rsid w:val="00EC698A"/>
    <w:rsid w:val="00ED0226"/>
    <w:rsid w:val="00ED0A4C"/>
    <w:rsid w:val="00ED5678"/>
    <w:rsid w:val="00ED5A82"/>
    <w:rsid w:val="00ED7FD3"/>
    <w:rsid w:val="00EE0BCF"/>
    <w:rsid w:val="00EE2034"/>
    <w:rsid w:val="00EE20A4"/>
    <w:rsid w:val="00EE5302"/>
    <w:rsid w:val="00EE55AE"/>
    <w:rsid w:val="00EE5699"/>
    <w:rsid w:val="00EE5A7D"/>
    <w:rsid w:val="00EE784F"/>
    <w:rsid w:val="00EF2A48"/>
    <w:rsid w:val="00EF3578"/>
    <w:rsid w:val="00EF38D7"/>
    <w:rsid w:val="00EF4C0D"/>
    <w:rsid w:val="00EF5077"/>
    <w:rsid w:val="00EF6D44"/>
    <w:rsid w:val="00EF70A3"/>
    <w:rsid w:val="00EF7E99"/>
    <w:rsid w:val="00EF7EF5"/>
    <w:rsid w:val="00F01FC6"/>
    <w:rsid w:val="00F040A7"/>
    <w:rsid w:val="00F05466"/>
    <w:rsid w:val="00F07319"/>
    <w:rsid w:val="00F11276"/>
    <w:rsid w:val="00F122D6"/>
    <w:rsid w:val="00F126C2"/>
    <w:rsid w:val="00F12938"/>
    <w:rsid w:val="00F12F74"/>
    <w:rsid w:val="00F1350E"/>
    <w:rsid w:val="00F13DB3"/>
    <w:rsid w:val="00F15647"/>
    <w:rsid w:val="00F162A3"/>
    <w:rsid w:val="00F162E6"/>
    <w:rsid w:val="00F17849"/>
    <w:rsid w:val="00F21331"/>
    <w:rsid w:val="00F2228B"/>
    <w:rsid w:val="00F22BAE"/>
    <w:rsid w:val="00F2458C"/>
    <w:rsid w:val="00F24F45"/>
    <w:rsid w:val="00F27D3D"/>
    <w:rsid w:val="00F32AE7"/>
    <w:rsid w:val="00F32E19"/>
    <w:rsid w:val="00F352E5"/>
    <w:rsid w:val="00F35706"/>
    <w:rsid w:val="00F357AE"/>
    <w:rsid w:val="00F36F7F"/>
    <w:rsid w:val="00F40114"/>
    <w:rsid w:val="00F40C5F"/>
    <w:rsid w:val="00F418CE"/>
    <w:rsid w:val="00F42B81"/>
    <w:rsid w:val="00F42F7D"/>
    <w:rsid w:val="00F43D45"/>
    <w:rsid w:val="00F43D62"/>
    <w:rsid w:val="00F44FDF"/>
    <w:rsid w:val="00F4542C"/>
    <w:rsid w:val="00F459B4"/>
    <w:rsid w:val="00F474B0"/>
    <w:rsid w:val="00F5202F"/>
    <w:rsid w:val="00F52B2C"/>
    <w:rsid w:val="00F53CA2"/>
    <w:rsid w:val="00F53D0F"/>
    <w:rsid w:val="00F54088"/>
    <w:rsid w:val="00F54ABE"/>
    <w:rsid w:val="00F553CD"/>
    <w:rsid w:val="00F55456"/>
    <w:rsid w:val="00F55C1E"/>
    <w:rsid w:val="00F566C8"/>
    <w:rsid w:val="00F568C7"/>
    <w:rsid w:val="00F57F36"/>
    <w:rsid w:val="00F60EAE"/>
    <w:rsid w:val="00F616C8"/>
    <w:rsid w:val="00F618DE"/>
    <w:rsid w:val="00F630CE"/>
    <w:rsid w:val="00F635BC"/>
    <w:rsid w:val="00F6570F"/>
    <w:rsid w:val="00F65A00"/>
    <w:rsid w:val="00F65EF4"/>
    <w:rsid w:val="00F6627D"/>
    <w:rsid w:val="00F66481"/>
    <w:rsid w:val="00F705F1"/>
    <w:rsid w:val="00F71488"/>
    <w:rsid w:val="00F71AE5"/>
    <w:rsid w:val="00F71BCC"/>
    <w:rsid w:val="00F74A62"/>
    <w:rsid w:val="00F75510"/>
    <w:rsid w:val="00F807BB"/>
    <w:rsid w:val="00F81B04"/>
    <w:rsid w:val="00F8335B"/>
    <w:rsid w:val="00F85F9C"/>
    <w:rsid w:val="00F86083"/>
    <w:rsid w:val="00F86F39"/>
    <w:rsid w:val="00F87219"/>
    <w:rsid w:val="00F929D5"/>
    <w:rsid w:val="00F92EB2"/>
    <w:rsid w:val="00F94B14"/>
    <w:rsid w:val="00F95AD1"/>
    <w:rsid w:val="00F96872"/>
    <w:rsid w:val="00F972C5"/>
    <w:rsid w:val="00F97F9B"/>
    <w:rsid w:val="00FA0E5C"/>
    <w:rsid w:val="00FA1221"/>
    <w:rsid w:val="00FA14FC"/>
    <w:rsid w:val="00FA190E"/>
    <w:rsid w:val="00FA3BD8"/>
    <w:rsid w:val="00FA4FBF"/>
    <w:rsid w:val="00FA547F"/>
    <w:rsid w:val="00FA5B78"/>
    <w:rsid w:val="00FA69A9"/>
    <w:rsid w:val="00FA7279"/>
    <w:rsid w:val="00FA738D"/>
    <w:rsid w:val="00FA7716"/>
    <w:rsid w:val="00FB14F3"/>
    <w:rsid w:val="00FB1D44"/>
    <w:rsid w:val="00FB1EA8"/>
    <w:rsid w:val="00FB396E"/>
    <w:rsid w:val="00FB3F70"/>
    <w:rsid w:val="00FB52CA"/>
    <w:rsid w:val="00FB53E6"/>
    <w:rsid w:val="00FB56CA"/>
    <w:rsid w:val="00FB6A3E"/>
    <w:rsid w:val="00FC0B91"/>
    <w:rsid w:val="00FC15E9"/>
    <w:rsid w:val="00FC1601"/>
    <w:rsid w:val="00FC284C"/>
    <w:rsid w:val="00FC2D1B"/>
    <w:rsid w:val="00FC2D85"/>
    <w:rsid w:val="00FC4EA9"/>
    <w:rsid w:val="00FC5416"/>
    <w:rsid w:val="00FC5BB7"/>
    <w:rsid w:val="00FC5FE9"/>
    <w:rsid w:val="00FC64DA"/>
    <w:rsid w:val="00FC7D96"/>
    <w:rsid w:val="00FD00F5"/>
    <w:rsid w:val="00FD0F37"/>
    <w:rsid w:val="00FD216B"/>
    <w:rsid w:val="00FD2482"/>
    <w:rsid w:val="00FD3896"/>
    <w:rsid w:val="00FD3C1B"/>
    <w:rsid w:val="00FD6807"/>
    <w:rsid w:val="00FD7764"/>
    <w:rsid w:val="00FE1375"/>
    <w:rsid w:val="00FE3273"/>
    <w:rsid w:val="00FE4545"/>
    <w:rsid w:val="00FE4D7D"/>
    <w:rsid w:val="00FE70C9"/>
    <w:rsid w:val="00FE72F5"/>
    <w:rsid w:val="00FE7E2D"/>
    <w:rsid w:val="00FF0BC5"/>
    <w:rsid w:val="00FF1F8D"/>
    <w:rsid w:val="00FF3B27"/>
    <w:rsid w:val="00FF484E"/>
    <w:rsid w:val="00FF4BB0"/>
    <w:rsid w:val="00FF53D9"/>
    <w:rsid w:val="00FF757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B6E3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10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19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B0CEA"/>
    <w:pPr>
      <w:tabs>
        <w:tab w:val="right" w:leader="dot" w:pos="9204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601D3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C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promoc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A214-2FC6-4AF4-AA45-D5EB48AB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9902</Words>
  <Characters>59418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Rak Grzegorz</cp:lastModifiedBy>
  <cp:revision>2</cp:revision>
  <cp:lastPrinted>2022-03-31T07:55:00Z</cp:lastPrinted>
  <dcterms:created xsi:type="dcterms:W3CDTF">2022-04-25T08:36:00Z</dcterms:created>
  <dcterms:modified xsi:type="dcterms:W3CDTF">2022-04-25T08:36:00Z</dcterms:modified>
</cp:coreProperties>
</file>