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BA9C2" w14:textId="6A811EE3" w:rsidR="00494B7A" w:rsidRPr="00494B7A" w:rsidRDefault="000F6D17" w:rsidP="00494B7A">
      <w:pPr>
        <w:rPr>
          <w:b/>
          <w:bCs/>
        </w:rPr>
      </w:pPr>
      <w:r>
        <w:rPr>
          <w:b/>
          <w:bCs/>
        </w:rPr>
        <w:t xml:space="preserve">                 </w:t>
      </w:r>
      <w:r w:rsidR="00494B7A" w:rsidRPr="00494B7A">
        <w:rPr>
          <w:b/>
          <w:bCs/>
        </w:rPr>
        <w:t>Informacja o opłacie za zmniejszenie naturalnej retencji terenowej</w:t>
      </w:r>
    </w:p>
    <w:p w14:paraId="741C2E19" w14:textId="77777777" w:rsidR="00494B7A" w:rsidRPr="00494B7A" w:rsidRDefault="00494B7A" w:rsidP="00494B7A">
      <w:pPr>
        <w:spacing w:after="0"/>
      </w:pPr>
    </w:p>
    <w:p w14:paraId="7FE04D01" w14:textId="63A614EA" w:rsidR="00494B7A" w:rsidRPr="00494B7A" w:rsidRDefault="00494B7A" w:rsidP="00527012">
      <w:pPr>
        <w:spacing w:after="0"/>
        <w:ind w:firstLine="708"/>
        <w:jc w:val="both"/>
      </w:pPr>
      <w:r w:rsidRPr="00494B7A">
        <w:t>W związku z wejściem w życie z dniem 1 stycznia 2018 r. przepisów ustawy</w:t>
      </w:r>
      <w:r>
        <w:t xml:space="preserve"> </w:t>
      </w:r>
      <w:r w:rsidRPr="00494B7A">
        <w:t>z dnia 20 lipca 2017 r. – Prawo wodne, zadaniem Prezydenta Miasta</w:t>
      </w:r>
      <w:r>
        <w:t xml:space="preserve"> </w:t>
      </w:r>
      <w:r w:rsidRPr="00494B7A">
        <w:t xml:space="preserve">Bielska-Białej jest </w:t>
      </w:r>
      <w:r>
        <w:t>ustalenie</w:t>
      </w:r>
      <w:r w:rsidRPr="00494B7A">
        <w:t xml:space="preserve"> opłat za zmniejszenie naturalnej retencji terenowej</w:t>
      </w:r>
      <w:r>
        <w:t xml:space="preserve"> </w:t>
      </w:r>
      <w:r w:rsidRPr="00494B7A">
        <w:t>na skutek wykonywania na nieruchomości o powierzchni powyżej 3500 m2 robót lub obiektów budowlanych trwale związanych z gruntem, mających wpływ na zmniejszenie tej retencji przez wyłączenie więcej niż 70% powierzchni nieruchomości z powierzchni biologicznie czynnej na obszarach nieujętych</w:t>
      </w:r>
      <w:r w:rsidR="00527012">
        <w:t xml:space="preserve"> </w:t>
      </w:r>
      <w:r w:rsidRPr="00494B7A">
        <w:t>w systemy kanalizacji otwartej lub zamkniętej (art. 269 ust.1 pkt 1 ww. ustawy).</w:t>
      </w:r>
    </w:p>
    <w:p w14:paraId="635D743F" w14:textId="77777777" w:rsidR="00527012" w:rsidRDefault="00527012" w:rsidP="00494B7A">
      <w:pPr>
        <w:spacing w:after="0"/>
        <w:jc w:val="both"/>
      </w:pPr>
    </w:p>
    <w:p w14:paraId="5341097E" w14:textId="757D4F70" w:rsidR="00494B7A" w:rsidRPr="00494B7A" w:rsidRDefault="00494B7A" w:rsidP="00494B7A">
      <w:pPr>
        <w:spacing w:after="0"/>
        <w:jc w:val="both"/>
      </w:pPr>
      <w:r w:rsidRPr="00494B7A">
        <w:t>Zgodnie z art. 270 ust. 7 ustawy - Prawo wodne, wysokość opłaty za ww. usługę wodną zależy odpowiednio od wielkości powierzchni uszczelnionej, rozumianej jako powierzchnia zabudowana wyłączona z powierzchni biologicznie czynnej</w:t>
      </w:r>
      <w:r>
        <w:t xml:space="preserve"> </w:t>
      </w:r>
      <w:r w:rsidRPr="00494B7A">
        <w:t>oraz zastosowania kompensacji retencyjnej. Stosownie do art. 272 ust. 8 wysokość opłaty za zmniejszenie naturalnej retencji terenowej ustala się jako iloczyn jednostkowej stawki opłaty, wyrażonej w m</w:t>
      </w:r>
      <w:r>
        <w:rPr>
          <w:vertAlign w:val="superscript"/>
        </w:rPr>
        <w:t>2</w:t>
      </w:r>
      <w:r w:rsidRPr="00494B7A">
        <w:t xml:space="preserve"> wielkości utraconej powierzchni biologicznie czynnej oraz czasu wyrażonego w latach.</w:t>
      </w:r>
    </w:p>
    <w:p w14:paraId="0115FE72" w14:textId="77777777" w:rsidR="00494B7A" w:rsidRPr="00494B7A" w:rsidRDefault="00494B7A" w:rsidP="00494B7A">
      <w:pPr>
        <w:spacing w:after="0"/>
        <w:jc w:val="both"/>
      </w:pPr>
      <w:r w:rsidRPr="00494B7A">
        <w:t>Opłatę za ww. usługę wodną są obowiązane ponosić osoby fizyczne, osoby prawne, jednostki organizacyjne, w tym spółki nieposiadające osobowości prawnej, będące:</w:t>
      </w:r>
    </w:p>
    <w:p w14:paraId="43CEFC75" w14:textId="77777777" w:rsidR="00494B7A" w:rsidRPr="00494B7A" w:rsidRDefault="00494B7A" w:rsidP="00494B7A">
      <w:pPr>
        <w:spacing w:after="0"/>
        <w:jc w:val="both"/>
      </w:pPr>
      <w:r w:rsidRPr="00494B7A">
        <w:t>a.</w:t>
      </w:r>
      <w:r w:rsidRPr="00494B7A">
        <w:tab/>
        <w:t>właścicielami nieruchomości lub obiektów budowlanych;</w:t>
      </w:r>
    </w:p>
    <w:p w14:paraId="76B7F250" w14:textId="77777777" w:rsidR="00494B7A" w:rsidRPr="00494B7A" w:rsidRDefault="00494B7A" w:rsidP="00494B7A">
      <w:pPr>
        <w:spacing w:after="0"/>
        <w:jc w:val="both"/>
      </w:pPr>
      <w:r w:rsidRPr="00494B7A">
        <w:t>b.</w:t>
      </w:r>
      <w:r w:rsidRPr="00494B7A">
        <w:tab/>
        <w:t>posiadaczami samoistnymi nieruchomości lub obiektów budowlanych;</w:t>
      </w:r>
    </w:p>
    <w:p w14:paraId="09D7DC41" w14:textId="77777777" w:rsidR="00494B7A" w:rsidRPr="00494B7A" w:rsidRDefault="00494B7A" w:rsidP="00494B7A">
      <w:pPr>
        <w:spacing w:after="0"/>
        <w:jc w:val="both"/>
      </w:pPr>
      <w:r w:rsidRPr="00494B7A">
        <w:t>c.</w:t>
      </w:r>
      <w:r w:rsidRPr="00494B7A">
        <w:tab/>
        <w:t>użytkownikami wieczystymi gruntów;</w:t>
      </w:r>
    </w:p>
    <w:p w14:paraId="39296063" w14:textId="77777777" w:rsidR="00494B7A" w:rsidRPr="00494B7A" w:rsidRDefault="00494B7A" w:rsidP="00494B7A">
      <w:pPr>
        <w:spacing w:after="0"/>
        <w:jc w:val="both"/>
      </w:pPr>
      <w:r w:rsidRPr="00494B7A">
        <w:t>d.</w:t>
      </w:r>
      <w:r w:rsidRPr="00494B7A">
        <w:tab/>
        <w:t>posiadaczami nieruchomości lub ich części albo obiektów budowlanych lub ich części, stanowiących własność Skarbu Państwa lub jednostki samorządu terytorialnego,</w:t>
      </w:r>
    </w:p>
    <w:p w14:paraId="03638757" w14:textId="77777777" w:rsidR="00494B7A" w:rsidRPr="00494B7A" w:rsidRDefault="00494B7A" w:rsidP="00494B7A">
      <w:pPr>
        <w:spacing w:after="0"/>
        <w:jc w:val="both"/>
      </w:pPr>
      <w:r w:rsidRPr="00494B7A">
        <w:t xml:space="preserve">- które na skutek wykonywania robót i obiektów mających wpływ na zmniejszenie naturalnej retencji terenowej doprowadziły do zmniejszenia tej retencji. </w:t>
      </w:r>
    </w:p>
    <w:p w14:paraId="1C4BD220" w14:textId="77777777" w:rsidR="00494B7A" w:rsidRPr="00494B7A" w:rsidRDefault="00494B7A" w:rsidP="00494B7A">
      <w:pPr>
        <w:spacing w:after="0"/>
        <w:jc w:val="both"/>
      </w:pPr>
      <w:r w:rsidRPr="00494B7A">
        <w:t>Wysokość opłaty retencyjnej ustala Prezydent Miasta i przekazuje w formie informacji podmiotom obowiązanym do jej uiszczenia. Opłata jest ustalana kwartalnie,</w:t>
      </w:r>
    </w:p>
    <w:p w14:paraId="23C8CDF9" w14:textId="77777777" w:rsidR="00494B7A" w:rsidRPr="00494B7A" w:rsidRDefault="00494B7A" w:rsidP="00494B7A">
      <w:pPr>
        <w:spacing w:after="0"/>
        <w:jc w:val="both"/>
      </w:pPr>
      <w:r w:rsidRPr="00494B7A">
        <w:t>a podmiot obowiązany do jej uiszczenia wnosi ją na rachunek bankowy tutejszego Urzędu, w terminie 14 dni od dnia, w którym doręczono mu przedmiotową informację.</w:t>
      </w:r>
    </w:p>
    <w:p w14:paraId="699293B5" w14:textId="77777777" w:rsidR="00494B7A" w:rsidRPr="00494B7A" w:rsidRDefault="00494B7A" w:rsidP="00494B7A">
      <w:pPr>
        <w:spacing w:after="0"/>
        <w:jc w:val="both"/>
      </w:pPr>
    </w:p>
    <w:p w14:paraId="3739872F" w14:textId="6D04B969" w:rsidR="00494B7A" w:rsidRPr="00494B7A" w:rsidRDefault="00494B7A" w:rsidP="00494B7A">
      <w:pPr>
        <w:spacing w:after="0"/>
        <w:jc w:val="both"/>
      </w:pPr>
      <w:r w:rsidRPr="00494B7A">
        <w:t xml:space="preserve">Jednostkowe stawki opłat za usługi wodne za zmniejszenie naturalnej retencji terenowej, zgodnie z </w:t>
      </w:r>
      <w:r>
        <w:t xml:space="preserve">§ 9 </w:t>
      </w:r>
      <w:r w:rsidRPr="00494B7A">
        <w:t>rozporządzeniem Rady Ministrów z dnia 2</w:t>
      </w:r>
      <w:r>
        <w:t>6</w:t>
      </w:r>
      <w:r w:rsidRPr="00494B7A">
        <w:t xml:space="preserve"> </w:t>
      </w:r>
      <w:r>
        <w:t>października</w:t>
      </w:r>
      <w:r w:rsidRPr="00494B7A">
        <w:t xml:space="preserve"> 20</w:t>
      </w:r>
      <w:r>
        <w:t>23</w:t>
      </w:r>
      <w:r w:rsidRPr="00494B7A">
        <w:t xml:space="preserve"> r.</w:t>
      </w:r>
    </w:p>
    <w:p w14:paraId="3503D64A" w14:textId="77777777" w:rsidR="00494B7A" w:rsidRPr="00494B7A" w:rsidRDefault="00494B7A" w:rsidP="00494B7A">
      <w:pPr>
        <w:spacing w:after="0"/>
        <w:jc w:val="both"/>
      </w:pPr>
      <w:r w:rsidRPr="00494B7A">
        <w:t>w sprawie jednostkowych stawek opłat za usługi wodne wynoszą:</w:t>
      </w:r>
    </w:p>
    <w:p w14:paraId="6F40A1E8" w14:textId="77777777" w:rsidR="00494B7A" w:rsidRPr="00494B7A" w:rsidRDefault="00494B7A" w:rsidP="00494B7A">
      <w:pPr>
        <w:spacing w:after="0"/>
        <w:jc w:val="both"/>
      </w:pPr>
      <w:r w:rsidRPr="00494B7A">
        <w:t xml:space="preserve">1) bez urządzeń do retencjonowania wody z powierzchni uszczelnionych trwale związanych z gruntem </w:t>
      </w:r>
    </w:p>
    <w:p w14:paraId="1D9036FF" w14:textId="587ECF33" w:rsidR="00494B7A" w:rsidRDefault="00494B7A" w:rsidP="00494B7A">
      <w:pPr>
        <w:spacing w:after="0"/>
        <w:jc w:val="both"/>
      </w:pPr>
      <w:r w:rsidRPr="00494B7A">
        <w:t>– 0,50 zł za 1 m</w:t>
      </w:r>
      <w:r w:rsidR="002E0827">
        <w:rPr>
          <w:vertAlign w:val="superscript"/>
        </w:rPr>
        <w:t>2</w:t>
      </w:r>
      <w:r w:rsidRPr="00494B7A">
        <w:t xml:space="preserve"> na 1 rok;</w:t>
      </w:r>
    </w:p>
    <w:p w14:paraId="51C2D5E9" w14:textId="77777777" w:rsidR="00527012" w:rsidRDefault="00527012" w:rsidP="00494B7A">
      <w:pPr>
        <w:spacing w:after="0"/>
        <w:jc w:val="both"/>
      </w:pPr>
    </w:p>
    <w:p w14:paraId="0A35B068" w14:textId="77777777" w:rsidR="00527012" w:rsidRPr="00494B7A" w:rsidRDefault="00527012" w:rsidP="00494B7A">
      <w:pPr>
        <w:spacing w:after="0"/>
        <w:jc w:val="both"/>
      </w:pPr>
    </w:p>
    <w:p w14:paraId="409A95E6" w14:textId="77777777" w:rsidR="00494B7A" w:rsidRPr="00494B7A" w:rsidRDefault="00494B7A" w:rsidP="00494B7A">
      <w:pPr>
        <w:spacing w:after="0"/>
        <w:jc w:val="both"/>
      </w:pPr>
      <w:r w:rsidRPr="00494B7A">
        <w:lastRenderedPageBreak/>
        <w:t>2) z urządzeniami do retencjonowania wody z powierzchni uszczelnionych</w:t>
      </w:r>
    </w:p>
    <w:p w14:paraId="05757A6A" w14:textId="77777777" w:rsidR="00494B7A" w:rsidRPr="00494B7A" w:rsidRDefault="00494B7A" w:rsidP="00494B7A">
      <w:pPr>
        <w:spacing w:after="0"/>
        <w:jc w:val="both"/>
      </w:pPr>
      <w:r w:rsidRPr="00494B7A">
        <w:t>o pojemności:</w:t>
      </w:r>
    </w:p>
    <w:p w14:paraId="06E5F087" w14:textId="77777777" w:rsidR="00494B7A" w:rsidRPr="00494B7A" w:rsidRDefault="00494B7A" w:rsidP="00494B7A">
      <w:pPr>
        <w:spacing w:after="0"/>
        <w:jc w:val="both"/>
      </w:pPr>
      <w:r w:rsidRPr="00494B7A">
        <w:t>a) do 10% odpływu rocznego z powierzchni uszczelnionych trwale związanych</w:t>
      </w:r>
    </w:p>
    <w:p w14:paraId="3E49317A" w14:textId="77777777" w:rsidR="00494B7A" w:rsidRPr="00494B7A" w:rsidRDefault="00494B7A" w:rsidP="00494B7A">
      <w:pPr>
        <w:spacing w:after="0"/>
        <w:jc w:val="both"/>
      </w:pPr>
      <w:r w:rsidRPr="00494B7A">
        <w:t xml:space="preserve">z gruntem </w:t>
      </w:r>
    </w:p>
    <w:p w14:paraId="18FBE546" w14:textId="0A087947" w:rsidR="00494B7A" w:rsidRPr="00494B7A" w:rsidRDefault="00494B7A" w:rsidP="00494B7A">
      <w:pPr>
        <w:spacing w:after="0"/>
        <w:jc w:val="both"/>
      </w:pPr>
      <w:r w:rsidRPr="00494B7A">
        <w:t>– 0,30 zł za 1 m</w:t>
      </w:r>
      <w:r w:rsidR="002E0827">
        <w:rPr>
          <w:vertAlign w:val="superscript"/>
        </w:rPr>
        <w:t>2</w:t>
      </w:r>
      <w:r w:rsidRPr="00494B7A">
        <w:t xml:space="preserve"> na 1 rok,</w:t>
      </w:r>
    </w:p>
    <w:p w14:paraId="12975AA4" w14:textId="77777777" w:rsidR="00494B7A" w:rsidRPr="00494B7A" w:rsidRDefault="00494B7A" w:rsidP="00494B7A">
      <w:pPr>
        <w:spacing w:after="0"/>
        <w:jc w:val="both"/>
      </w:pPr>
      <w:r w:rsidRPr="00494B7A">
        <w:t>b) od 10 do 30% odpływu rocznego z obszarów uszczelnionych trwale związanych</w:t>
      </w:r>
    </w:p>
    <w:p w14:paraId="537CFF7F" w14:textId="77777777" w:rsidR="00494B7A" w:rsidRPr="00494B7A" w:rsidRDefault="00494B7A" w:rsidP="00494B7A">
      <w:pPr>
        <w:spacing w:after="0"/>
        <w:jc w:val="both"/>
      </w:pPr>
      <w:r w:rsidRPr="00494B7A">
        <w:t>z gruntem</w:t>
      </w:r>
    </w:p>
    <w:p w14:paraId="7D6294A2" w14:textId="5315DDA0" w:rsidR="00494B7A" w:rsidRPr="00494B7A" w:rsidRDefault="00494B7A" w:rsidP="00494B7A">
      <w:pPr>
        <w:spacing w:after="0"/>
        <w:jc w:val="both"/>
      </w:pPr>
      <w:r w:rsidRPr="00494B7A">
        <w:t>– 0,15 zł za 1 m</w:t>
      </w:r>
      <w:r w:rsidR="002E0827">
        <w:rPr>
          <w:vertAlign w:val="superscript"/>
        </w:rPr>
        <w:t>2</w:t>
      </w:r>
      <w:r w:rsidRPr="00494B7A">
        <w:t xml:space="preserve"> na 1 rok,</w:t>
      </w:r>
    </w:p>
    <w:p w14:paraId="49ED0176" w14:textId="77777777" w:rsidR="00494B7A" w:rsidRPr="00494B7A" w:rsidRDefault="00494B7A" w:rsidP="00494B7A">
      <w:pPr>
        <w:spacing w:after="0"/>
        <w:jc w:val="both"/>
      </w:pPr>
      <w:r w:rsidRPr="00494B7A">
        <w:t>c) powyżej 30% odpływu rocznego z powierzchni uszczelnionych trwale związanych z gruntem</w:t>
      </w:r>
    </w:p>
    <w:p w14:paraId="245DFA63" w14:textId="32ADF31B" w:rsidR="00494B7A" w:rsidRPr="00494B7A" w:rsidRDefault="00494B7A" w:rsidP="00494B7A">
      <w:pPr>
        <w:spacing w:after="0"/>
        <w:jc w:val="both"/>
      </w:pPr>
      <w:r w:rsidRPr="00494B7A">
        <w:t>– 0,05 zł za 1 m</w:t>
      </w:r>
      <w:r w:rsidR="002E0827">
        <w:rPr>
          <w:vertAlign w:val="superscript"/>
        </w:rPr>
        <w:t>2</w:t>
      </w:r>
      <w:r w:rsidRPr="00494B7A">
        <w:t xml:space="preserve"> na 1 rok.</w:t>
      </w:r>
    </w:p>
    <w:p w14:paraId="445B7EBB" w14:textId="77777777" w:rsidR="00494B7A" w:rsidRPr="00494B7A" w:rsidRDefault="00494B7A" w:rsidP="00494B7A">
      <w:pPr>
        <w:spacing w:after="0"/>
        <w:jc w:val="both"/>
      </w:pPr>
    </w:p>
    <w:p w14:paraId="0519B2D0" w14:textId="77777777" w:rsidR="00494B7A" w:rsidRPr="00494B7A" w:rsidRDefault="00494B7A" w:rsidP="00494B7A">
      <w:pPr>
        <w:spacing w:after="0"/>
        <w:jc w:val="both"/>
      </w:pPr>
      <w:r w:rsidRPr="00494B7A">
        <w:t>Zgodnie z art. 269 ust. 2 i ust. 3 wskazanej ustawy, zwolnione z opłaty retencyjnej</w:t>
      </w:r>
    </w:p>
    <w:p w14:paraId="46F0DC4F" w14:textId="203314AA" w:rsidR="00494B7A" w:rsidRPr="00494B7A" w:rsidRDefault="00494B7A" w:rsidP="00494B7A">
      <w:pPr>
        <w:spacing w:after="0"/>
        <w:jc w:val="both"/>
      </w:pPr>
      <w:r w:rsidRPr="00494B7A">
        <w:t>są jezdnie dróg publicznych oraz drogi kolejowe, z których wody opadowe</w:t>
      </w:r>
      <w:r w:rsidR="00527012">
        <w:t xml:space="preserve"> </w:t>
      </w:r>
      <w:r w:rsidRPr="00494B7A">
        <w:t>lub roztopowe są odprowadzane do wód lub do ziemi przy pomocy urządzeń wodnych umożliwiających retencję lub infiltrację tych wód oraz kościoły i inne związki wyznaniowe.</w:t>
      </w:r>
    </w:p>
    <w:p w14:paraId="2140ABC0" w14:textId="77777777" w:rsidR="00494B7A" w:rsidRPr="00494B7A" w:rsidRDefault="00494B7A" w:rsidP="00494B7A">
      <w:pPr>
        <w:spacing w:after="0"/>
        <w:jc w:val="both"/>
      </w:pPr>
      <w:r w:rsidRPr="00494B7A">
        <w:t>Wpływy z tytułu opłat za zmniejszenia naturalnej retencji terenowej stanowić będą</w:t>
      </w:r>
    </w:p>
    <w:p w14:paraId="4909B18D" w14:textId="77777777" w:rsidR="00494B7A" w:rsidRPr="00494B7A" w:rsidRDefault="00494B7A" w:rsidP="00494B7A">
      <w:pPr>
        <w:spacing w:after="0"/>
        <w:jc w:val="both"/>
      </w:pPr>
      <w:r w:rsidRPr="00494B7A">
        <w:t>w 90% przychód Państwowego Gospodarstwa Wodnego Wody Polskie, a w 10% dochód budżetu gminy.</w:t>
      </w:r>
    </w:p>
    <w:p w14:paraId="13ED4F08" w14:textId="77777777" w:rsidR="00494B7A" w:rsidRPr="00494B7A" w:rsidRDefault="00494B7A" w:rsidP="00494B7A">
      <w:pPr>
        <w:spacing w:after="0"/>
        <w:jc w:val="both"/>
      </w:pPr>
      <w:r w:rsidRPr="00494B7A">
        <w:t>Zgodnie z art. 552 ust. 2b pkt 2 ustawy - Prawo wodne, podmioty obowiązane do ponoszenia opłat za ww. usługę wodną są obowiązane składać oświadczenia, za poszczególne kwartały Prezydentowi Miasta w celu ustalenia wysokości opłaty, zgodnie ze wzorem zamieszczonym w Biuletynie Informacji Publicznej na stronie podmiotowej Wód Polskich (oświadczenie w załączniku).</w:t>
      </w:r>
    </w:p>
    <w:p w14:paraId="11FDB376" w14:textId="77777777" w:rsidR="00494B7A" w:rsidRPr="00494B7A" w:rsidRDefault="00494B7A" w:rsidP="00494B7A">
      <w:pPr>
        <w:spacing w:after="0"/>
        <w:jc w:val="both"/>
      </w:pPr>
      <w:r w:rsidRPr="00494B7A">
        <w:t>Oświadczenie należy składać w terminie 30 dni od dnia, w którym upływa dzień przypadający na koniec każdego kwartału.</w:t>
      </w:r>
    </w:p>
    <w:p w14:paraId="720546C4" w14:textId="10AE2C5D" w:rsidR="00494B7A" w:rsidRPr="00494B7A" w:rsidRDefault="00494B7A" w:rsidP="00494B7A">
      <w:pPr>
        <w:spacing w:after="0"/>
        <w:jc w:val="both"/>
      </w:pPr>
      <w:r w:rsidRPr="00494B7A">
        <w:t>Oświadczenie należy złożyć w Urzędzie Miejskim w Bielsku-Białej, albo przesłać</w:t>
      </w:r>
      <w:r w:rsidR="00527012">
        <w:t xml:space="preserve"> </w:t>
      </w:r>
      <w:r w:rsidRPr="00494B7A">
        <w:t>na adres: Urząd Miejski w Bielsku-Białej, Wydział Ochrony Środowiska i Energii,</w:t>
      </w:r>
    </w:p>
    <w:p w14:paraId="36D25C6E" w14:textId="4F78D114" w:rsidR="006F2804" w:rsidRDefault="00494B7A" w:rsidP="00494B7A">
      <w:pPr>
        <w:spacing w:after="0"/>
        <w:jc w:val="both"/>
      </w:pPr>
      <w:r w:rsidRPr="00494B7A">
        <w:t>plac Ratuszowy 6, 43-300 Bielsko-Biała.</w:t>
      </w:r>
    </w:p>
    <w:sectPr w:rsidR="006F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78"/>
    <w:rsid w:val="000F6D17"/>
    <w:rsid w:val="002E0827"/>
    <w:rsid w:val="00304B78"/>
    <w:rsid w:val="00494B7A"/>
    <w:rsid w:val="00527012"/>
    <w:rsid w:val="0053442F"/>
    <w:rsid w:val="006F2804"/>
    <w:rsid w:val="0070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8DCE"/>
  <w15:chartTrackingRefBased/>
  <w15:docId w15:val="{0C1C5CD9-D8AB-4DF6-A1A8-D569A6D7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B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B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B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B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B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B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B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B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B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B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Hałat-Jarosz</dc:creator>
  <cp:keywords/>
  <dc:description/>
  <cp:lastModifiedBy>Patrycja Hałat-Jarosz</cp:lastModifiedBy>
  <cp:revision>7</cp:revision>
  <dcterms:created xsi:type="dcterms:W3CDTF">2025-09-12T09:35:00Z</dcterms:created>
  <dcterms:modified xsi:type="dcterms:W3CDTF">2025-09-12T09:44:00Z</dcterms:modified>
</cp:coreProperties>
</file>